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AB4" w14:textId="00328AF2" w:rsidR="00250FBC" w:rsidRPr="006755B9" w:rsidRDefault="003E5A8D" w:rsidP="00552941">
      <w:pPr>
        <w:pStyle w:val="Titel"/>
      </w:pPr>
      <w:bookmarkStart w:id="0" w:name="_Hlk76975453"/>
      <w:r>
        <w:t>DOSSIERBEHEERDER PERSONEEL</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w:t>
      </w:r>
      <w:proofErr w:type="spellStart"/>
      <w:r w:rsidRPr="00824722">
        <w:rPr>
          <w:rFonts w:ascii="Calibri" w:hAnsi="Calibri" w:cs="Calibri"/>
          <w:szCs w:val="20"/>
        </w:rPr>
        <w:t>teamplayer</w:t>
      </w:r>
      <w:proofErr w:type="spellEnd"/>
      <w:r w:rsidRPr="00824722">
        <w:rPr>
          <w:rFonts w:ascii="Calibri" w:hAnsi="Calibri" w:cs="Calibri"/>
          <w:szCs w:val="20"/>
        </w:rPr>
        <w:t xml:space="preserve">.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1B02A423" w14:textId="77777777" w:rsidR="00513388" w:rsidRDefault="00997EE6" w:rsidP="0093184B">
      <w:pPr>
        <w:pStyle w:val="Tussentitel"/>
        <w:rPr>
          <w:rStyle w:val="Intensieveverwijzing"/>
          <w:rFonts w:asciiTheme="minorHAnsi" w:hAnsiTheme="minorHAnsi"/>
          <w:b/>
          <w:smallCaps w:val="0"/>
          <w:color w:val="394346"/>
          <w:spacing w:val="15"/>
          <w:sz w:val="30"/>
          <w:szCs w:val="30"/>
        </w:rPr>
      </w:pPr>
      <w:r>
        <w:rPr>
          <w:rStyle w:val="Intensieveverwijzing"/>
          <w:rFonts w:asciiTheme="minorHAnsi" w:hAnsiTheme="minorHAnsi"/>
          <w:b/>
          <w:smallCaps w:val="0"/>
          <w:color w:val="394346"/>
          <w:spacing w:val="15"/>
          <w:sz w:val="30"/>
          <w:szCs w:val="30"/>
        </w:rPr>
        <w:br/>
      </w:r>
    </w:p>
    <w:p w14:paraId="2191761C" w14:textId="77777777" w:rsidR="00513388" w:rsidRDefault="00513388">
      <w:pPr>
        <w:suppressAutoHyphens w:val="0"/>
        <w:rPr>
          <w:rStyle w:val="Intensieveverwijzing"/>
          <w:rFonts w:asciiTheme="minorHAnsi" w:eastAsiaTheme="minorEastAsia" w:hAnsiTheme="minorHAnsi" w:cstheme="minorBidi"/>
          <w:smallCaps w:val="0"/>
          <w:color w:val="394346"/>
          <w:spacing w:val="15"/>
          <w:sz w:val="30"/>
          <w:szCs w:val="30"/>
        </w:rPr>
      </w:pPr>
      <w:r>
        <w:rPr>
          <w:rStyle w:val="Intensieveverwijzing"/>
          <w:rFonts w:asciiTheme="minorHAnsi" w:hAnsiTheme="minorHAnsi"/>
          <w:b w:val="0"/>
          <w:smallCaps w:val="0"/>
          <w:color w:val="394346"/>
          <w:spacing w:val="15"/>
          <w:sz w:val="30"/>
          <w:szCs w:val="30"/>
        </w:rPr>
        <w:br w:type="page"/>
      </w:r>
    </w:p>
    <w:p w14:paraId="6AA2F93E" w14:textId="4F5F9985"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7BBA8779">
        <w:rPr>
          <w:rStyle w:val="Intensieveverwijzing"/>
          <w:rFonts w:asciiTheme="minorHAnsi" w:hAnsiTheme="minorHAnsi"/>
          <w:b/>
          <w:smallCaps w:val="0"/>
          <w:color w:val="394346"/>
          <w:spacing w:val="15"/>
          <w:sz w:val="30"/>
          <w:szCs w:val="30"/>
        </w:rPr>
        <w:lastRenderedPageBreak/>
        <w:t>H</w:t>
      </w:r>
      <w:r w:rsidR="00F51E49" w:rsidRPr="7BBA8779">
        <w:rPr>
          <w:rStyle w:val="Intensieveverwijzing"/>
          <w:rFonts w:asciiTheme="minorHAnsi" w:hAnsiTheme="minorHAnsi"/>
          <w:b/>
          <w:smallCaps w:val="0"/>
          <w:color w:val="394346"/>
          <w:spacing w:val="15"/>
          <w:sz w:val="30"/>
          <w:szCs w:val="30"/>
        </w:rPr>
        <w:t>et organogram</w:t>
      </w:r>
    </w:p>
    <w:p w14:paraId="4B3755DE" w14:textId="73677C9D" w:rsidR="00250FBC" w:rsidRDefault="2F5EF402" w:rsidP="7BBA8779">
      <w:pPr>
        <w:rPr>
          <w:szCs w:val="20"/>
        </w:rPr>
      </w:pPr>
      <w:r>
        <w:rPr>
          <w:noProof/>
        </w:rPr>
        <w:drawing>
          <wp:inline distT="0" distB="0" distL="0" distR="0" wp14:anchorId="11A2BA85" wp14:editId="4DCD34C1">
            <wp:extent cx="5934075" cy="3251379"/>
            <wp:effectExtent l="0" t="0" r="0" b="0"/>
            <wp:docPr id="1604724011" name="Afbeelding 160472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34075" cy="3251379"/>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t>F</w:t>
      </w:r>
      <w:r w:rsidR="00291CE3" w:rsidRPr="0093184B">
        <w:rPr>
          <w:rStyle w:val="Intensieveverwijzing"/>
          <w:rFonts w:asciiTheme="minorHAnsi" w:hAnsiTheme="minorHAnsi"/>
          <w:bCs w:val="0"/>
          <w:smallCaps w:val="0"/>
          <w:color w:val="394346"/>
          <w:spacing w:val="15"/>
          <w:sz w:val="30"/>
        </w:rPr>
        <w:t>unctiegegevens</w:t>
      </w:r>
    </w:p>
    <w:p w14:paraId="383D19A8" w14:textId="158089E6" w:rsidR="00EE1164" w:rsidRDefault="002B6B55" w:rsidP="00291CE3">
      <w:pPr>
        <w:rPr>
          <w:rFonts w:ascii="Calibri" w:hAnsi="Calibri" w:cs="Calibri"/>
          <w:szCs w:val="20"/>
        </w:rPr>
      </w:pPr>
      <w:r>
        <w:rPr>
          <w:rFonts w:ascii="Calibri" w:hAnsi="Calibri" w:cs="Calibri"/>
          <w:szCs w:val="20"/>
        </w:rPr>
        <w:t xml:space="preserve">Formele </w:t>
      </w:r>
      <w:r w:rsidR="00291CE3" w:rsidRPr="00823396">
        <w:rPr>
          <w:rFonts w:ascii="Calibri" w:hAnsi="Calibri" w:cs="Calibri"/>
          <w:szCs w:val="20"/>
        </w:rPr>
        <w:t>Functiebenaming:</w:t>
      </w:r>
      <w:r w:rsidR="00291CE3" w:rsidRPr="00823396">
        <w:rPr>
          <w:rFonts w:ascii="Calibri" w:hAnsi="Calibri" w:cs="Calibri"/>
          <w:szCs w:val="20"/>
        </w:rPr>
        <w:tab/>
      </w:r>
      <w:r w:rsidR="00D42400" w:rsidRPr="00D42400">
        <w:rPr>
          <w:rFonts w:ascii="Calibri" w:hAnsi="Calibri" w:cs="Calibri"/>
          <w:szCs w:val="20"/>
        </w:rPr>
        <w:t>Dossierbeheerder personeel</w:t>
      </w:r>
    </w:p>
    <w:p w14:paraId="70F5A473" w14:textId="4A20699C"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D42400">
        <w:rPr>
          <w:rFonts w:ascii="Calibri" w:hAnsi="Calibri" w:cs="Calibri"/>
          <w:szCs w:val="20"/>
        </w:rPr>
        <w:t>Personeel</w:t>
      </w:r>
    </w:p>
    <w:p w14:paraId="1AB2B5E8" w14:textId="430071D9"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D42400">
        <w:rPr>
          <w:rFonts w:ascii="Calibri" w:hAnsi="Calibri" w:cs="Calibri"/>
          <w:szCs w:val="20"/>
        </w:rPr>
        <w:t>Personeelsbeheer en -administratie</w:t>
      </w:r>
    </w:p>
    <w:p w14:paraId="54F94EEF" w14:textId="1BFE831C"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D42400">
        <w:rPr>
          <w:rFonts w:ascii="Calibri" w:hAnsi="Calibri" w:cs="Calibri"/>
          <w:szCs w:val="20"/>
        </w:rPr>
        <w:t>B1-B3</w:t>
      </w:r>
    </w:p>
    <w:p w14:paraId="25485112" w14:textId="212FD598"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D42400">
        <w:rPr>
          <w:rFonts w:ascii="Calibri" w:hAnsi="Calibri" w:cs="Calibri"/>
          <w:szCs w:val="20"/>
        </w:rPr>
        <w:t>Teamverantwoordelijke Personeel</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69F8E2B9" w14:textId="77777777" w:rsidR="008F60E1" w:rsidRPr="00CA4F46" w:rsidRDefault="008F60E1" w:rsidP="008F60E1">
      <w:pPr>
        <w:jc w:val="both"/>
        <w:rPr>
          <w:rFonts w:ascii="Calibri" w:hAnsi="Calibri" w:cs="Calibri"/>
          <w:szCs w:val="20"/>
        </w:rPr>
      </w:pPr>
      <w:r w:rsidRPr="00CA4F46">
        <w:rPr>
          <w:rFonts w:ascii="Calibri" w:hAnsi="Calibri" w:cs="Calibri"/>
          <w:szCs w:val="20"/>
        </w:rPr>
        <w:t xml:space="preserve">De directie Personeel zet zich in voor alle medewerkers van de organisatie.  </w:t>
      </w:r>
    </w:p>
    <w:p w14:paraId="0C1ECA59" w14:textId="77777777" w:rsidR="008F60E1" w:rsidRPr="00CA4F46" w:rsidRDefault="008F60E1" w:rsidP="008F60E1">
      <w:pPr>
        <w:jc w:val="both"/>
        <w:rPr>
          <w:rFonts w:ascii="Calibri" w:hAnsi="Calibri" w:cs="Calibri"/>
          <w:szCs w:val="20"/>
        </w:rPr>
      </w:pPr>
      <w:r w:rsidRPr="00CA4F46">
        <w:rPr>
          <w:rFonts w:ascii="Calibri" w:hAnsi="Calibri" w:cs="Calibri"/>
          <w:szCs w:val="20"/>
        </w:rPr>
        <w:t xml:space="preserve">Team Personeelsbeheer en -Administratie bestaat uit een 20-tal medewerkers die zorgen voor een performant dossierbeheer binnen de stad, het OCMW en ook de VZW Zusters Augustinessen. Dit team zorgt o.a. voor de uitbetaling van de lonen voor meer dan 1800 medewerkers. Daarnaast zorgen ze voor budgetrapportage, tijdsregistratie, opvolging ziekteverzuim, inschakeling speciale statuten, … </w:t>
      </w:r>
    </w:p>
    <w:p w14:paraId="14456478" w14:textId="77777777" w:rsidR="008F60E1" w:rsidRPr="00CA4F46" w:rsidRDefault="008F60E1" w:rsidP="008F60E1">
      <w:pPr>
        <w:jc w:val="both"/>
        <w:rPr>
          <w:rFonts w:ascii="Calibri" w:hAnsi="Calibri" w:cs="Calibri"/>
          <w:szCs w:val="20"/>
        </w:rPr>
      </w:pPr>
      <w:r w:rsidRPr="00CA4F46">
        <w:rPr>
          <w:rFonts w:ascii="Calibri" w:hAnsi="Calibri" w:cs="Calibri"/>
          <w:szCs w:val="20"/>
        </w:rPr>
        <w:t xml:space="preserve">Team HR bestaat uit 9 medewerkers. Zij staan in voor een adequate personeelsbezetting binnen stad en OCMW met focus op talent en groei. De juiste m/v/x op de juiste plaats, op het juiste moment in de loopbaan. Dit betekent een grote inzet op een sterk selectiebeleid, maar ook belangrijke investeringen in ontwikkeling, vormingen, feedback, welzijn, diversiteit, … </w:t>
      </w:r>
    </w:p>
    <w:p w14:paraId="452C028C" w14:textId="77777777" w:rsidR="008F60E1" w:rsidRPr="00CA4F46" w:rsidRDefault="008F60E1" w:rsidP="008F60E1">
      <w:pPr>
        <w:jc w:val="both"/>
        <w:rPr>
          <w:rFonts w:ascii="Calibri" w:hAnsi="Calibri" w:cs="Calibri"/>
          <w:szCs w:val="20"/>
        </w:rPr>
      </w:pPr>
      <w:r w:rsidRPr="00CA4F46">
        <w:rPr>
          <w:rFonts w:ascii="Calibri" w:hAnsi="Calibri" w:cs="Calibri"/>
          <w:szCs w:val="20"/>
        </w:rPr>
        <w:t xml:space="preserve">Heel wat diensten doen beroep op enthousiaste vrijwilligers voor hun werking.  Vanuit de directie personeel staan we ook in voor centrale aansturing en opvolging van de diverse vrijwilligerswerkingen die onze stad rijk is.  </w:t>
      </w:r>
    </w:p>
    <w:p w14:paraId="446A7C1E" w14:textId="77777777" w:rsidR="008F60E1" w:rsidRDefault="008F60E1" w:rsidP="008F60E1">
      <w:pPr>
        <w:jc w:val="both"/>
        <w:rPr>
          <w:rFonts w:ascii="Calibri" w:hAnsi="Calibri" w:cs="Calibri"/>
          <w:szCs w:val="20"/>
        </w:rPr>
      </w:pPr>
      <w:r w:rsidRPr="00CA4F46">
        <w:rPr>
          <w:rFonts w:ascii="Calibri" w:hAnsi="Calibri" w:cs="Calibri"/>
          <w:szCs w:val="20"/>
        </w:rPr>
        <w:t>Team Interne Dienst voor Preventie op het Werk is een onafhankelijk team dat de organisatie adviseert en ondersteunt. Gezondheid, veiligheid en welzijn hebben dagdagelijks impact op personeelsbeleid.</w:t>
      </w:r>
    </w:p>
    <w:p w14:paraId="4E8F664D" w14:textId="77777777" w:rsidR="008A0E60" w:rsidRPr="00E05D0F" w:rsidRDefault="008A0E60" w:rsidP="007B0F1C">
      <w:pPr>
        <w:rPr>
          <w:rFonts w:ascii="Calibri" w:hAnsi="Calibri" w:cs="Calibri"/>
        </w:rPr>
      </w:pPr>
    </w:p>
    <w:p w14:paraId="6AA2F942" w14:textId="1C416C9A"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 xml:space="preserve">at is </w:t>
      </w:r>
      <w:r w:rsidR="00827C0A" w:rsidRPr="0093184B">
        <w:rPr>
          <w:rStyle w:val="Intensieveverwijzing"/>
          <w:rFonts w:asciiTheme="minorHAnsi" w:hAnsiTheme="minorHAnsi"/>
          <w:b/>
          <w:bCs w:val="0"/>
          <w:smallCaps w:val="0"/>
          <w:color w:val="394346"/>
          <w:spacing w:val="15"/>
          <w:sz w:val="30"/>
        </w:rPr>
        <w:t>d</w:t>
      </w:r>
      <w:r w:rsidR="00F51E49" w:rsidRPr="0093184B">
        <w:rPr>
          <w:rStyle w:val="Intensieveverwijzing"/>
          <w:rFonts w:asciiTheme="minorHAnsi" w:hAnsiTheme="minorHAnsi"/>
          <w:b/>
          <w:bCs w:val="0"/>
          <w:smallCaps w:val="0"/>
          <w:color w:val="394346"/>
          <w:spacing w:val="15"/>
          <w:sz w:val="30"/>
        </w:rPr>
        <w:t xml:space="preserve">e missie van </w:t>
      </w:r>
      <w:r w:rsidR="00337161">
        <w:rPr>
          <w:rStyle w:val="Intensieveverwijzing"/>
          <w:rFonts w:asciiTheme="minorHAnsi" w:hAnsiTheme="minorHAnsi"/>
          <w:b/>
          <w:bCs w:val="0"/>
          <w:smallCaps w:val="0"/>
          <w:color w:val="394346"/>
          <w:spacing w:val="15"/>
          <w:sz w:val="30"/>
        </w:rPr>
        <w:t>de directie Personeel</w:t>
      </w:r>
      <w:r w:rsidR="0042507A" w:rsidRPr="0093184B">
        <w:rPr>
          <w:rStyle w:val="Intensieveverwijzing"/>
          <w:rFonts w:asciiTheme="minorHAnsi" w:hAnsiTheme="minorHAnsi"/>
          <w:b/>
          <w:bCs w:val="0"/>
          <w:smallCaps w:val="0"/>
          <w:color w:val="394346"/>
          <w:spacing w:val="15"/>
          <w:sz w:val="30"/>
        </w:rPr>
        <w:t>?</w:t>
      </w:r>
    </w:p>
    <w:p w14:paraId="447E7F5A" w14:textId="77777777" w:rsidR="00337161" w:rsidRPr="00292BF0" w:rsidRDefault="00337161" w:rsidP="00337161">
      <w:pPr>
        <w:jc w:val="both"/>
        <w:rPr>
          <w:rFonts w:ascii="Calibri" w:hAnsi="Calibri" w:cs="Calibri"/>
          <w:szCs w:val="20"/>
        </w:rPr>
      </w:pPr>
      <w:r w:rsidRPr="00292BF0">
        <w:rPr>
          <w:rFonts w:ascii="Calibri" w:hAnsi="Calibri" w:cs="Calibri"/>
          <w:szCs w:val="20"/>
        </w:rPr>
        <w:t>De directie Personeel staat in voor zowel de “soft” HR als de “</w:t>
      </w:r>
      <w:proofErr w:type="spellStart"/>
      <w:r w:rsidRPr="00292BF0">
        <w:rPr>
          <w:rFonts w:ascii="Calibri" w:hAnsi="Calibri" w:cs="Calibri"/>
          <w:szCs w:val="20"/>
        </w:rPr>
        <w:t>core</w:t>
      </w:r>
      <w:proofErr w:type="spellEnd"/>
      <w:r w:rsidRPr="00292BF0">
        <w:rPr>
          <w:rFonts w:ascii="Calibri" w:hAnsi="Calibri" w:cs="Calibri"/>
          <w:szCs w:val="20"/>
        </w:rPr>
        <w:t xml:space="preserve">” HR.  Wij staan garant voor een kwalitatieve opvolging van verloning en personeelsdata, geloven rotsvast in de grote waarde van de juiste m/v/x op de juiste plaats en in de juiste rol, nu en in de toekomst, en zetten daarom ook in op allerlei projecten om het welzijn op het werk, in al haar facetten, te vergroten.  </w:t>
      </w:r>
    </w:p>
    <w:p w14:paraId="43E86A19" w14:textId="77777777" w:rsidR="00337161" w:rsidRDefault="00337161" w:rsidP="00337161">
      <w:pPr>
        <w:jc w:val="both"/>
        <w:rPr>
          <w:rFonts w:ascii="Calibri" w:hAnsi="Calibri" w:cs="Calibri"/>
          <w:szCs w:val="20"/>
        </w:rPr>
      </w:pPr>
      <w:r w:rsidRPr="00292BF0">
        <w:rPr>
          <w:rFonts w:ascii="Calibri" w:hAnsi="Calibri" w:cs="Calibri"/>
          <w:szCs w:val="20"/>
        </w:rPr>
        <w:t>Het team omvat een mooie diversiteit aan profielen gaande van HR-beleidsmedewerkers, HR-deskundigen, dossierbeheerders en administratief medewerkers die allen een rol spelen in het globaal HR-beleid. Breder in de directie zijn er ook medewerkers aan de slag rond thema's als vrijwilligerswerking en preventie en bescherming.</w:t>
      </w:r>
    </w:p>
    <w:p w14:paraId="5FED9C2D" w14:textId="77777777" w:rsidR="00250FBC" w:rsidRPr="00E05D0F" w:rsidRDefault="00250FBC" w:rsidP="00250FBC">
      <w:pPr>
        <w:rPr>
          <w:rFonts w:ascii="Calibri" w:hAnsi="Calibri" w:cs="Calibri"/>
          <w:sz w:val="22"/>
        </w:rPr>
      </w:pP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25D202EB" w14:textId="3E6E9F6C" w:rsidR="008A0E60" w:rsidRPr="00E05D0F" w:rsidRDefault="00D95755" w:rsidP="00D95755">
      <w:pPr>
        <w:jc w:val="both"/>
        <w:rPr>
          <w:rFonts w:ascii="Calibri" w:hAnsi="Calibri" w:cs="Calibri"/>
          <w:sz w:val="22"/>
        </w:rPr>
      </w:pPr>
      <w:r w:rsidRPr="00D95755">
        <w:rPr>
          <w:rFonts w:ascii="Calibri" w:hAnsi="Calibri" w:cs="Calibri"/>
          <w:szCs w:val="20"/>
        </w:rPr>
        <w:t>Als dossierbeheerder binnen het team personeelsbeheer en -administratie ondersteun en adviseer je medewerkers vanuit je expertise. Je staat in voor het beheer en de opvolging van de personeelsdossiers in het kader van de loonadministratie. Je faciliteert enerzijds de werking van de eigen directie dankzij een intensieve samenwerking met de collega’s van het team HR, Vrijwilligerswerking en Interne dienst voor Preventie, en anderzijds werk je ook samen met andere ondersteunende diensten met het oog op een kwalitatief en duurzaam loopbaanbeleid binnen de stad en het OCMW Kortrijk.</w:t>
      </w:r>
    </w:p>
    <w:p w14:paraId="6AA2F954" w14:textId="756AE3FF"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05C106BA" w14:textId="77777777" w:rsidR="00270727" w:rsidRDefault="00270727" w:rsidP="00270727">
      <w:pPr>
        <w:pStyle w:val="Lijstalinea"/>
        <w:numPr>
          <w:ilvl w:val="0"/>
          <w:numId w:val="15"/>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staat in voor het aanmaken, beheren en autonoom afhandelen van de dossiers van de aan jou toegewezen personeelsleden en/of diensten, vanaf het moment van aanwerving tot en met ontslag met het oog op een correcte loonadministratie. Je staat daarnaast ook in voor de maandelijkse weddeberekening en loonverwerking van die groep medewerkers.</w:t>
      </w:r>
    </w:p>
    <w:p w14:paraId="592BAEFD" w14:textId="77777777" w:rsidR="00270727" w:rsidRPr="00DE0365" w:rsidRDefault="00270727" w:rsidP="00270727">
      <w:pPr>
        <w:pStyle w:val="Lijstalinea"/>
        <w:suppressAutoHyphens w:val="0"/>
        <w:autoSpaceDN/>
        <w:spacing w:before="100" w:beforeAutospacing="1" w:after="100" w:afterAutospacing="1" w:line="240" w:lineRule="auto"/>
        <w:ind w:left="1440"/>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w:t>
      </w:r>
      <w:r w:rsidRPr="00DE0365">
        <w:rPr>
          <w:rFonts w:asciiTheme="minorHAnsi" w:eastAsia="Times New Roman" w:hAnsiTheme="minorHAnsi" w:cstheme="minorHAnsi"/>
          <w:color w:val="000000"/>
          <w:szCs w:val="20"/>
          <w:lang w:eastAsia="nl-BE"/>
        </w:rPr>
        <w:t>v. Je bent verantwoordelijk voor het beheer van de dossiers van de leerwerknemers</w:t>
      </w:r>
      <w:r>
        <w:rPr>
          <w:rFonts w:asciiTheme="minorHAnsi" w:eastAsia="Times New Roman" w:hAnsiTheme="minorHAnsi" w:cstheme="minorHAnsi"/>
          <w:color w:val="000000"/>
          <w:szCs w:val="20"/>
          <w:lang w:eastAsia="nl-BE"/>
        </w:rPr>
        <w:t>,</w:t>
      </w:r>
      <w:r w:rsidRPr="00DE0365">
        <w:rPr>
          <w:rFonts w:asciiTheme="minorHAnsi" w:eastAsia="Times New Roman" w:hAnsiTheme="minorHAnsi" w:cstheme="minorHAnsi"/>
          <w:color w:val="000000"/>
          <w:szCs w:val="20"/>
          <w:lang w:eastAsia="nl-BE"/>
        </w:rPr>
        <w:t xml:space="preserve"> jobstudenten</w:t>
      </w:r>
      <w:r>
        <w:rPr>
          <w:rFonts w:asciiTheme="minorHAnsi" w:eastAsia="Times New Roman" w:hAnsiTheme="minorHAnsi" w:cstheme="minorHAnsi"/>
          <w:color w:val="000000"/>
          <w:szCs w:val="20"/>
          <w:lang w:eastAsia="nl-BE"/>
        </w:rPr>
        <w:t xml:space="preserve"> en stagiairs.</w:t>
      </w:r>
    </w:p>
    <w:p w14:paraId="7BE4FA32" w14:textId="77777777" w:rsidR="00270727" w:rsidRDefault="00270727" w:rsidP="00270727">
      <w:pPr>
        <w:pStyle w:val="Lijstalinea"/>
        <w:numPr>
          <w:ilvl w:val="0"/>
          <w:numId w:val="15"/>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staat in voor de opmaak en administratieve opvolging van bestuurlijke nota’s bij elke personeelsbeweging of verandering in tewerkstellingssituatie van een personeelslid.</w:t>
      </w:r>
    </w:p>
    <w:p w14:paraId="1A5F4BA6" w14:textId="77777777" w:rsidR="00270727" w:rsidRPr="003B706F" w:rsidRDefault="00270727" w:rsidP="00270727">
      <w:pPr>
        <w:pStyle w:val="Lijstalinea"/>
        <w:suppressAutoHyphens w:val="0"/>
        <w:autoSpaceDN/>
        <w:spacing w:before="100" w:beforeAutospacing="1" w:after="100" w:afterAutospacing="1" w:line="240" w:lineRule="auto"/>
        <w:ind w:left="1440"/>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zorgt ervoor dat het college van burgmeester en schepenen of de algemeen directeur steeds tijdig en correct geïnformeerd worden over aanstellingen en wijzigingen van het personeelsbestand.</w:t>
      </w:r>
    </w:p>
    <w:p w14:paraId="54E5DFF8" w14:textId="77777777" w:rsidR="00270727" w:rsidRDefault="00270727" w:rsidP="00270727">
      <w:pPr>
        <w:pStyle w:val="Lijstalinea"/>
        <w:numPr>
          <w:ilvl w:val="0"/>
          <w:numId w:val="15"/>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werkt vanuit je expertise mee aan projecten en opdrachten en begeleidt ze indien nodig om een correcte en kwaliteitsvolle uitvoering ervan te garanderen.</w:t>
      </w:r>
    </w:p>
    <w:p w14:paraId="11CDFD92" w14:textId="77777777" w:rsidR="00270727" w:rsidRPr="001469DE" w:rsidRDefault="00270727" w:rsidP="00270727">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werkt actief mee aan de aanwervingscampagne van jobstudenten.</w:t>
      </w:r>
      <w:r>
        <w:rPr>
          <w:rFonts w:asciiTheme="minorHAnsi" w:eastAsia="Times New Roman" w:hAnsiTheme="minorHAnsi" w:cstheme="minorHAnsi"/>
          <w:color w:val="000000"/>
          <w:szCs w:val="20"/>
          <w:lang w:eastAsia="nl-BE"/>
        </w:rPr>
        <w:br/>
        <w:t>Bv. Je ondersteunt projecten van collega’s zoals de implementatie van nieuwe software voor tijdsregistratie.</w:t>
      </w:r>
    </w:p>
    <w:p w14:paraId="268580AA" w14:textId="77777777" w:rsidR="00270727" w:rsidRDefault="00270727" w:rsidP="00270727">
      <w:pPr>
        <w:pStyle w:val="Lijstalinea"/>
        <w:numPr>
          <w:ilvl w:val="0"/>
          <w:numId w:val="15"/>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levert deskundig advies aan collega’s en verantwoordelijken zodat zij meer inzicht en kennis krijgen bij het tot stand komen van plannen, acties en projecten binnen de stad en het OCMW Kortrijk.</w:t>
      </w:r>
    </w:p>
    <w:p w14:paraId="6AA5BD31" w14:textId="77777777" w:rsidR="00270727" w:rsidRPr="00196382" w:rsidRDefault="00270727" w:rsidP="00270727">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kan rapporteren over personeelsbezetting, je kan cijfers interpreteren.</w:t>
      </w:r>
      <w:r>
        <w:rPr>
          <w:rFonts w:asciiTheme="minorHAnsi" w:eastAsia="Times New Roman" w:hAnsiTheme="minorHAnsi" w:cstheme="minorHAnsi"/>
          <w:color w:val="000000"/>
          <w:szCs w:val="20"/>
          <w:lang w:eastAsia="nl-BE"/>
        </w:rPr>
        <w:br/>
        <w:t>Bv. Bij wijzigingen zoals de invoering van tijdelijke werkloosheid of het verplichte telewerk, denk je mee na over de impact en de meest efficiënte manier om de uitdaging aan te pakken.</w:t>
      </w:r>
    </w:p>
    <w:p w14:paraId="7357ECEB" w14:textId="77777777" w:rsidR="00270727" w:rsidRDefault="00270727" w:rsidP="00270727">
      <w:pPr>
        <w:pStyle w:val="Lijstalinea"/>
        <w:numPr>
          <w:ilvl w:val="0"/>
          <w:numId w:val="15"/>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assisteert bij beleidsvoorbereidend werk en zorgt voor de uitvoering van het beleid vanuit je dagdagelijkse werking om de leidinggevenden te ondersteunen in het realiseren van de organisatie en/of dienstdoelstellingen.</w:t>
      </w:r>
    </w:p>
    <w:p w14:paraId="0F28F7B3" w14:textId="77777777" w:rsidR="00270727" w:rsidRPr="008C4B2B" w:rsidRDefault="00270727" w:rsidP="00270727">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sidRPr="008C4B2B">
        <w:rPr>
          <w:rFonts w:asciiTheme="minorHAnsi" w:eastAsia="Times New Roman" w:hAnsiTheme="minorHAnsi" w:cstheme="minorHAnsi"/>
          <w:color w:val="000000"/>
          <w:szCs w:val="20"/>
          <w:lang w:eastAsia="nl-BE"/>
        </w:rPr>
        <w:t xml:space="preserve">Bv. Je begrijpt de noden van collega’s binnen en buiten de directie, </w:t>
      </w:r>
      <w:proofErr w:type="spellStart"/>
      <w:r w:rsidRPr="008C4B2B">
        <w:rPr>
          <w:rFonts w:asciiTheme="minorHAnsi" w:eastAsia="Times New Roman" w:hAnsiTheme="minorHAnsi" w:cstheme="minorHAnsi"/>
          <w:color w:val="000000"/>
          <w:szCs w:val="20"/>
          <w:lang w:eastAsia="nl-BE"/>
        </w:rPr>
        <w:t>ifv</w:t>
      </w:r>
      <w:proofErr w:type="spellEnd"/>
      <w:r w:rsidRPr="008C4B2B">
        <w:rPr>
          <w:rFonts w:asciiTheme="minorHAnsi" w:eastAsia="Times New Roman" w:hAnsiTheme="minorHAnsi" w:cstheme="minorHAnsi"/>
          <w:color w:val="000000"/>
          <w:szCs w:val="20"/>
          <w:lang w:eastAsia="nl-BE"/>
        </w:rPr>
        <w:t xml:space="preserve"> beter overzicht op de personeelsbezetting.</w:t>
      </w:r>
    </w:p>
    <w:p w14:paraId="31B3391D" w14:textId="77777777" w:rsidR="00270727" w:rsidRDefault="00270727" w:rsidP="00270727">
      <w:pPr>
        <w:pStyle w:val="Lijstalinea"/>
        <w:numPr>
          <w:ilvl w:val="0"/>
          <w:numId w:val="15"/>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staat in voor de coördinatie van de eigen taken en ziet toe op een kwalitatieve uitvoering ervan.</w:t>
      </w:r>
    </w:p>
    <w:p w14:paraId="43A2D205" w14:textId="77777777" w:rsidR="00270727" w:rsidRPr="00AE0293" w:rsidRDefault="00270727" w:rsidP="00270727">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zorgt voor een vlotte en correcte opvolging van facturen en briefwisseling.</w:t>
      </w:r>
    </w:p>
    <w:p w14:paraId="585FE467" w14:textId="77777777" w:rsidR="00270727" w:rsidRDefault="00270727" w:rsidP="00270727">
      <w:pPr>
        <w:pStyle w:val="Lijstalinea"/>
        <w:numPr>
          <w:ilvl w:val="0"/>
          <w:numId w:val="15"/>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staat in voor goede informatiedoorstroming met het oog op een optimale samenwerking binnen het team en andere interne en externe partners.</w:t>
      </w:r>
    </w:p>
    <w:p w14:paraId="71CA3468" w14:textId="77777777" w:rsidR="00270727" w:rsidRPr="00C466F4" w:rsidRDefault="00270727" w:rsidP="00270727">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deelt kennis met de collega’s. Je antwoordt op vragen van collega’s. Je neemt actief deel aan overlegmomenten.</w:t>
      </w:r>
    </w:p>
    <w:p w14:paraId="754976AF" w14:textId="77777777" w:rsidR="00270727" w:rsidRDefault="00270727" w:rsidP="00270727">
      <w:pPr>
        <w:pStyle w:val="Lijstalinea"/>
        <w:numPr>
          <w:ilvl w:val="0"/>
          <w:numId w:val="15"/>
        </w:numPr>
        <w:suppressAutoHyphens w:val="0"/>
        <w:autoSpaceDN/>
        <w:spacing w:before="100" w:beforeAutospacing="1" w:after="100" w:afterAutospacing="1" w:line="240" w:lineRule="auto"/>
        <w:textAlignment w:val="auto"/>
        <w:rPr>
          <w:rFonts w:asciiTheme="minorHAnsi" w:eastAsia="Times New Roman" w:hAnsiTheme="minorHAnsi" w:cstheme="minorHAnsi"/>
          <w:color w:val="000000"/>
          <w:szCs w:val="20"/>
          <w:lang w:eastAsia="nl-BE"/>
        </w:rPr>
      </w:pPr>
      <w:r w:rsidRPr="00A911AF">
        <w:rPr>
          <w:rFonts w:asciiTheme="minorHAnsi" w:eastAsia="Times New Roman" w:hAnsiTheme="minorHAnsi" w:cstheme="minorHAnsi"/>
          <w:color w:val="000000"/>
          <w:szCs w:val="20"/>
          <w:lang w:eastAsia="nl-BE"/>
        </w:rPr>
        <w:t>Je hebt aandacht voor de eigen professionele ontwikkeling teneinde je expertise op peil te houden.</w:t>
      </w:r>
    </w:p>
    <w:p w14:paraId="1E5B0FFD" w14:textId="77777777" w:rsidR="00270727" w:rsidRDefault="00270727" w:rsidP="00270727">
      <w:pPr>
        <w:suppressAutoHyphens w:val="0"/>
        <w:autoSpaceDN/>
        <w:spacing w:before="100" w:beforeAutospacing="1" w:after="100" w:afterAutospacing="1" w:line="240" w:lineRule="auto"/>
        <w:ind w:left="1416"/>
        <w:textAlignment w:val="auto"/>
        <w:rPr>
          <w:rFonts w:asciiTheme="minorHAnsi" w:eastAsia="Times New Roman" w:hAnsiTheme="minorHAnsi" w:cstheme="minorHAnsi"/>
          <w:color w:val="000000"/>
          <w:szCs w:val="20"/>
          <w:lang w:eastAsia="nl-BE"/>
        </w:rPr>
      </w:pPr>
      <w:r>
        <w:rPr>
          <w:rFonts w:asciiTheme="minorHAnsi" w:eastAsia="Times New Roman" w:hAnsiTheme="minorHAnsi" w:cstheme="minorHAnsi"/>
          <w:color w:val="000000"/>
          <w:szCs w:val="20"/>
          <w:lang w:eastAsia="nl-BE"/>
        </w:rPr>
        <w:t>Bv. Je zoekt vlot informatie op om je beter te informeren. Je zoekt actief naar manieren om je expertise te vergoten.</w:t>
      </w:r>
    </w:p>
    <w:p w14:paraId="11A84C90" w14:textId="77777777" w:rsidR="000F2FDA" w:rsidRPr="000F2FDA" w:rsidRDefault="000F2FDA" w:rsidP="000F2FDA">
      <w:pPr>
        <w:jc w:val="both"/>
        <w:rPr>
          <w:rStyle w:val="Intensieveverwijzing"/>
          <w:rFonts w:ascii="Calibri" w:hAnsi="Calibri" w:cs="Calibri"/>
          <w:b w:val="0"/>
          <w:bCs w:val="0"/>
          <w:smallCaps w:val="0"/>
          <w:color w:val="auto"/>
          <w:spacing w:val="0"/>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032EF7AD" w:rsidR="00722847" w:rsidRPr="007D07D4" w:rsidRDefault="007D07D4" w:rsidP="007D07D4">
      <w:pPr>
        <w:pStyle w:val="Lijstalinea"/>
        <w:numPr>
          <w:ilvl w:val="0"/>
          <w:numId w:val="11"/>
        </w:numPr>
        <w:spacing w:after="120"/>
        <w:rPr>
          <w:rFonts w:ascii="Calibri" w:hAnsi="Calibri" w:cs="Calibri"/>
          <w:bCs/>
          <w:szCs w:val="20"/>
        </w:rPr>
      </w:pPr>
      <w:bookmarkStart w:id="1" w:name="_Hlk76635005"/>
      <w:r>
        <w:rPr>
          <w:rFonts w:ascii="Calibri" w:hAnsi="Calibri" w:cs="Calibri"/>
          <w:color w:val="E30613"/>
          <w:szCs w:val="20"/>
        </w:rPr>
        <w:t>Klantgerichtheid</w:t>
      </w:r>
      <w:r w:rsidR="00EA60D3" w:rsidRPr="002B6B55">
        <w:rPr>
          <w:rFonts w:ascii="Calibri" w:hAnsi="Calibri" w:cs="Calibri"/>
          <w:color w:val="E30613"/>
          <w:szCs w:val="20"/>
        </w:rPr>
        <w:t>:</w:t>
      </w:r>
      <w:r w:rsidR="00EB16BA" w:rsidRPr="00EA60D3">
        <w:rPr>
          <w:rFonts w:ascii="Calibri" w:hAnsi="Calibri" w:cs="Calibri"/>
          <w:bCs/>
          <w:szCs w:val="20"/>
        </w:rPr>
        <w:t xml:space="preserve"> </w:t>
      </w:r>
      <w:r w:rsidR="00573EFD" w:rsidRPr="00573EFD">
        <w:rPr>
          <w:rFonts w:ascii="Calibri" w:hAnsi="Calibri" w:cs="Calibri"/>
          <w:bCs/>
          <w:szCs w:val="20"/>
        </w:rPr>
        <w:t>Je denkt actief mee, speelt in op vragen en wensen van interne en externe klant en volgt ze op.</w:t>
      </w:r>
    </w:p>
    <w:p w14:paraId="3DEFF2B5" w14:textId="467A4358"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Samenwerken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C6F4D" w:rsidRPr="00BC6F4D">
        <w:rPr>
          <w:rFonts w:ascii="Calibri" w:hAnsi="Calibri" w:cs="Calibri"/>
          <w:bCs/>
          <w:szCs w:val="20"/>
        </w:rPr>
        <w:t>Je werkt op eigen initiatief dagelijks met je collega’s in het team samen, bouwt actief mee aan een goede groepssfeer en stimuleert anderen tot samenwerken.</w:t>
      </w:r>
    </w:p>
    <w:p w14:paraId="21C04D4A" w14:textId="7DA25169"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506484" w:rsidRPr="00506484">
        <w:rPr>
          <w:rFonts w:ascii="Calibri" w:hAnsi="Calibri" w:cs="Calibri"/>
          <w:bCs/>
          <w:szCs w:val="20"/>
        </w:rPr>
        <w:t>Je werkt doelgericht, voor jezelf en voor de anderen binnen het team. </w:t>
      </w:r>
    </w:p>
    <w:p w14:paraId="0B2F6F68" w14:textId="21813DD6"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3D562F" w:rsidRPr="003D562F">
        <w:rPr>
          <w:rFonts w:ascii="Calibri" w:hAnsi="Calibri" w:cs="Calibri"/>
          <w:bCs/>
          <w:szCs w:val="20"/>
        </w:rPr>
        <w:t>Je stelt bestaande situaties spontaan in vraag en ziet nieuwe opportuniteiten.</w:t>
      </w:r>
    </w:p>
    <w:bookmarkEnd w:id="1"/>
    <w:p w14:paraId="35D19D28" w14:textId="2C0C8077" w:rsidR="00184165" w:rsidRDefault="003A1050" w:rsidP="00184165">
      <w:pPr>
        <w:pStyle w:val="Lijstalinea"/>
        <w:numPr>
          <w:ilvl w:val="0"/>
          <w:numId w:val="11"/>
        </w:numPr>
        <w:spacing w:after="120"/>
        <w:rPr>
          <w:rFonts w:ascii="Calibri" w:hAnsi="Calibri" w:cs="Calibri"/>
          <w:bCs/>
          <w:szCs w:val="20"/>
        </w:rPr>
      </w:pPr>
      <w:r>
        <w:rPr>
          <w:rFonts w:ascii="Calibri" w:hAnsi="Calibri" w:cs="Calibri"/>
          <w:color w:val="E30613"/>
          <w:szCs w:val="20"/>
        </w:rPr>
        <w:t>Zelfstandig 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Pr="003A1050">
        <w:rPr>
          <w:rFonts w:ascii="Calibri" w:hAnsi="Calibri" w:cs="Calibri"/>
          <w:bCs/>
          <w:szCs w:val="20"/>
        </w:rPr>
        <w:t>Je plant taken voor jezelf en voor anderen.</w:t>
      </w:r>
    </w:p>
    <w:p w14:paraId="4586E019" w14:textId="2E58D45E" w:rsidR="00184165" w:rsidRDefault="002932C7" w:rsidP="00184165">
      <w:pPr>
        <w:pStyle w:val="Lijstalinea"/>
        <w:numPr>
          <w:ilvl w:val="0"/>
          <w:numId w:val="11"/>
        </w:numPr>
        <w:spacing w:after="120"/>
        <w:rPr>
          <w:rFonts w:ascii="Calibri" w:hAnsi="Calibri" w:cs="Calibri"/>
          <w:bCs/>
          <w:szCs w:val="20"/>
        </w:rPr>
      </w:pPr>
      <w:r>
        <w:rPr>
          <w:rFonts w:ascii="Calibri" w:hAnsi="Calibri" w:cs="Calibri"/>
          <w:color w:val="E30613"/>
          <w:szCs w:val="20"/>
        </w:rPr>
        <w:t>Plannen en organiseren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Pr="002932C7">
        <w:rPr>
          <w:rFonts w:ascii="Calibri" w:hAnsi="Calibri" w:cs="Calibri"/>
          <w:bCs/>
          <w:szCs w:val="20"/>
        </w:rPr>
        <w:t>Je coördineert acties, tijd en middelen op middellange termijn, voor jezelf, je team of collega’s.</w:t>
      </w:r>
    </w:p>
    <w:p w14:paraId="624FED61" w14:textId="455D7310" w:rsidR="00184165" w:rsidRDefault="007331E8" w:rsidP="00184165">
      <w:pPr>
        <w:pStyle w:val="Lijstalinea"/>
        <w:numPr>
          <w:ilvl w:val="0"/>
          <w:numId w:val="11"/>
        </w:numPr>
        <w:spacing w:after="120"/>
        <w:rPr>
          <w:rFonts w:ascii="Calibri" w:hAnsi="Calibri" w:cs="Calibri"/>
          <w:bCs/>
          <w:szCs w:val="20"/>
        </w:rPr>
      </w:pPr>
      <w:r>
        <w:rPr>
          <w:rFonts w:ascii="Calibri" w:hAnsi="Calibri" w:cs="Calibri"/>
          <w:color w:val="E30613"/>
          <w:szCs w:val="20"/>
        </w:rPr>
        <w:t>Communiceren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Pr="007331E8">
        <w:rPr>
          <w:rFonts w:ascii="Calibri" w:hAnsi="Calibri" w:cs="Calibri"/>
          <w:bCs/>
          <w:szCs w:val="20"/>
        </w:rPr>
        <w:t>Je kan helder communiceren in twee richtingen, met aandacht voor de doelgroep en situatie.</w:t>
      </w:r>
    </w:p>
    <w:p w14:paraId="6E9953C4" w14:textId="4CF8A0B2" w:rsidR="00184165" w:rsidRPr="00184165" w:rsidRDefault="00DE3D20" w:rsidP="00184165">
      <w:pPr>
        <w:pStyle w:val="Lijstalinea"/>
        <w:numPr>
          <w:ilvl w:val="0"/>
          <w:numId w:val="11"/>
        </w:numPr>
        <w:spacing w:after="120"/>
        <w:rPr>
          <w:rFonts w:ascii="Calibri" w:hAnsi="Calibri" w:cs="Calibri"/>
          <w:bCs/>
          <w:szCs w:val="20"/>
        </w:rPr>
      </w:pPr>
      <w:r>
        <w:rPr>
          <w:rFonts w:ascii="Calibri" w:hAnsi="Calibri" w:cs="Calibri"/>
          <w:color w:val="E30613"/>
          <w:szCs w:val="20"/>
        </w:rPr>
        <w:t>Adviseren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Pr="00DE3D20">
        <w:rPr>
          <w:rFonts w:ascii="Calibri" w:hAnsi="Calibri" w:cs="Calibri"/>
          <w:bCs/>
          <w:szCs w:val="20"/>
        </w:rPr>
        <w:t>Je geeft gericht advies op basis van je eigen expertise en knowhow.</w:t>
      </w:r>
    </w:p>
    <w:p w14:paraId="2B26A2B8" w14:textId="77777777" w:rsidR="00EA60D3" w:rsidRPr="00812BAD" w:rsidRDefault="00EA60D3" w:rsidP="00EA60D3">
      <w:pPr>
        <w:pStyle w:val="Lijstalinea"/>
        <w:spacing w:after="120"/>
        <w:rPr>
          <w:rFonts w:ascii="Calibri" w:hAnsi="Calibri" w:cs="Calibri"/>
          <w:szCs w:val="20"/>
        </w:rPr>
      </w:pPr>
    </w:p>
    <w:p w14:paraId="6AA2F97B" w14:textId="4A127D12"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A</w:t>
      </w:r>
      <w:r w:rsidR="00E0233C" w:rsidRPr="0093184B">
        <w:rPr>
          <w:rStyle w:val="Intensieveverwijzing"/>
          <w:rFonts w:asciiTheme="minorHAnsi" w:hAnsiTheme="minorHAnsi"/>
          <w:b/>
          <w:bCs w:val="0"/>
          <w:smallCaps w:val="0"/>
          <w:color w:val="394346"/>
          <w:spacing w:val="15"/>
          <w:sz w:val="30"/>
        </w:rPr>
        <w:t>an welke voorwaarden moet je voldoen?</w:t>
      </w:r>
    </w:p>
    <w:p w14:paraId="577ED41E" w14:textId="7E843AEE" w:rsidR="007015E7" w:rsidRDefault="007015E7" w:rsidP="0059594D">
      <w:pPr>
        <w:rPr>
          <w:rFonts w:ascii="Calibri" w:hAnsi="Calibri" w:cs="Calibri"/>
          <w:szCs w:val="20"/>
        </w:rPr>
      </w:pPr>
    </w:p>
    <w:p w14:paraId="485EDA1F" w14:textId="441E1B3B" w:rsidR="00517221" w:rsidRPr="00517221" w:rsidRDefault="00517221" w:rsidP="00517221">
      <w:pPr>
        <w:pStyle w:val="Competentie"/>
      </w:pPr>
      <w:r w:rsidRPr="00517221">
        <w:t xml:space="preserve">Interne en externe personeelsmobiliteit: </w:t>
      </w:r>
    </w:p>
    <w:p w14:paraId="732ABFC7" w14:textId="7C7D6270" w:rsidR="00517221" w:rsidRDefault="00517221" w:rsidP="00517221">
      <w:pPr>
        <w:rPr>
          <w:rFonts w:ascii="Calibri" w:hAnsi="Calibri" w:cs="Calibri"/>
          <w:szCs w:val="20"/>
        </w:rPr>
      </w:pPr>
      <w:r w:rsidRPr="00517221">
        <w:rPr>
          <w:rFonts w:ascii="Calibri" w:hAnsi="Calibri" w:cs="Calibri"/>
          <w:szCs w:val="20"/>
        </w:rPr>
        <w:t xml:space="preserve">- De medewerker heeft een contract onbepaalde duur en minstens 12 maand graadanciënniteit op B1/B3-niveau bij de stad of het OCMW. </w:t>
      </w:r>
    </w:p>
    <w:p w14:paraId="71366117" w14:textId="77777777" w:rsidR="00517221" w:rsidRPr="00517221" w:rsidRDefault="00517221" w:rsidP="00517221">
      <w:pPr>
        <w:rPr>
          <w:rFonts w:ascii="Calibri" w:hAnsi="Calibri" w:cs="Calibri"/>
          <w:szCs w:val="20"/>
        </w:rPr>
      </w:pPr>
    </w:p>
    <w:p w14:paraId="50702643" w14:textId="71ADA8C2" w:rsidR="00517221" w:rsidRPr="00517221" w:rsidRDefault="00517221" w:rsidP="00517221">
      <w:pPr>
        <w:pStyle w:val="Competentie"/>
      </w:pPr>
      <w:r w:rsidRPr="00517221">
        <w:t xml:space="preserve">Bevordering (via interne en externe mobiliteit): </w:t>
      </w:r>
    </w:p>
    <w:p w14:paraId="7978CA14" w14:textId="418D01B2" w:rsidR="00517221" w:rsidRPr="00517221" w:rsidRDefault="00517221" w:rsidP="00517221">
      <w:pPr>
        <w:rPr>
          <w:rFonts w:ascii="Calibri" w:hAnsi="Calibri" w:cs="Calibri"/>
          <w:szCs w:val="20"/>
        </w:rPr>
      </w:pPr>
      <w:r w:rsidRPr="00517221">
        <w:rPr>
          <w:rFonts w:ascii="Calibri" w:hAnsi="Calibri" w:cs="Calibri"/>
          <w:szCs w:val="20"/>
        </w:rPr>
        <w:t>- De medewerker heeft minstens 4 jaar niveauanciënniteit op C-niveau bij een lokaal bestuur.</w:t>
      </w:r>
    </w:p>
    <w:p w14:paraId="11345C31" w14:textId="5A8D0EF2" w:rsidR="00517221" w:rsidRPr="00517221" w:rsidRDefault="00517221" w:rsidP="00517221">
      <w:pPr>
        <w:rPr>
          <w:rFonts w:ascii="Calibri" w:hAnsi="Calibri" w:cs="Calibri"/>
          <w:szCs w:val="20"/>
        </w:rPr>
      </w:pPr>
      <w:r w:rsidRPr="00517221">
        <w:rPr>
          <w:rFonts w:ascii="Calibri" w:hAnsi="Calibri" w:cs="Calibri"/>
          <w:szCs w:val="20"/>
        </w:rPr>
        <w:t>of</w:t>
      </w:r>
    </w:p>
    <w:p w14:paraId="78F060F2" w14:textId="5DCEE08B" w:rsidR="00517221" w:rsidRPr="00517221" w:rsidRDefault="00517221" w:rsidP="00517221">
      <w:pPr>
        <w:rPr>
          <w:rFonts w:ascii="Calibri" w:hAnsi="Calibri" w:cs="Calibri"/>
          <w:szCs w:val="20"/>
        </w:rPr>
      </w:pPr>
      <w:r w:rsidRPr="00517221">
        <w:rPr>
          <w:rFonts w:ascii="Calibri" w:hAnsi="Calibri" w:cs="Calibri"/>
          <w:szCs w:val="20"/>
        </w:rPr>
        <w:t xml:space="preserve">- De medewerker minstens 4 jaar niveauanciënniteit op D4/5-niveau bij een lokaal bestuur én 6 jaar dienstanciënniteit bij de stad of het OCMW,  </w:t>
      </w:r>
    </w:p>
    <w:p w14:paraId="38C41761" w14:textId="77777777" w:rsidR="00517221" w:rsidRPr="00517221" w:rsidRDefault="00517221" w:rsidP="00517221">
      <w:pPr>
        <w:rPr>
          <w:rFonts w:ascii="Calibri" w:hAnsi="Calibri" w:cs="Calibri"/>
          <w:szCs w:val="20"/>
        </w:rPr>
      </w:pPr>
    </w:p>
    <w:p w14:paraId="04219CE4" w14:textId="36F50769" w:rsidR="00517221" w:rsidRPr="00517221" w:rsidRDefault="00517221" w:rsidP="00517221">
      <w:pPr>
        <w:pStyle w:val="Competentie"/>
      </w:pPr>
      <w:r w:rsidRPr="00517221">
        <w:t xml:space="preserve">Werving: </w:t>
      </w:r>
    </w:p>
    <w:p w14:paraId="623B28A9" w14:textId="3A7D022C" w:rsidR="00517221" w:rsidRPr="00517221" w:rsidRDefault="00517221" w:rsidP="00517221">
      <w:pPr>
        <w:rPr>
          <w:rFonts w:ascii="Calibri" w:hAnsi="Calibri" w:cs="Calibri"/>
          <w:szCs w:val="20"/>
        </w:rPr>
      </w:pPr>
      <w:r w:rsidRPr="00517221">
        <w:rPr>
          <w:rFonts w:ascii="Calibri" w:hAnsi="Calibri" w:cs="Calibri"/>
          <w:szCs w:val="20"/>
        </w:rPr>
        <w:t xml:space="preserve"> - een </w:t>
      </w:r>
      <w:proofErr w:type="spellStart"/>
      <w:r w:rsidRPr="00517221">
        <w:rPr>
          <w:rFonts w:ascii="Calibri" w:hAnsi="Calibri" w:cs="Calibri"/>
          <w:szCs w:val="20"/>
        </w:rPr>
        <w:t>bachelordiploma</w:t>
      </w:r>
      <w:proofErr w:type="spellEnd"/>
      <w:r w:rsidRPr="00517221">
        <w:rPr>
          <w:rFonts w:ascii="Calibri" w:hAnsi="Calibri" w:cs="Calibri"/>
          <w:szCs w:val="20"/>
        </w:rPr>
        <w:t xml:space="preserve"> of een diploma dat toegang geeft tot niveau B</w:t>
      </w:r>
    </w:p>
    <w:p w14:paraId="31D5C97A" w14:textId="5088B885" w:rsidR="0059594D" w:rsidRPr="0059594D" w:rsidRDefault="00517221" w:rsidP="00517221">
      <w:pPr>
        <w:rPr>
          <w:rFonts w:ascii="Calibri" w:hAnsi="Calibri" w:cs="Calibri"/>
          <w:szCs w:val="20"/>
        </w:rPr>
      </w:pPr>
      <w:r w:rsidRPr="00517221">
        <w:rPr>
          <w:rFonts w:ascii="Calibri" w:hAnsi="Calibri" w:cs="Calibri"/>
          <w:szCs w:val="20"/>
        </w:rPr>
        <w:t xml:space="preserve">- geen </w:t>
      </w:r>
      <w:proofErr w:type="spellStart"/>
      <w:r w:rsidRPr="00517221">
        <w:rPr>
          <w:rFonts w:ascii="Calibri" w:hAnsi="Calibri" w:cs="Calibri"/>
          <w:szCs w:val="20"/>
        </w:rPr>
        <w:t>bachelordiploma</w:t>
      </w:r>
      <w:proofErr w:type="spellEnd"/>
      <w:r w:rsidRPr="00517221">
        <w:rPr>
          <w:rFonts w:ascii="Calibri" w:hAnsi="Calibri" w:cs="Calibri"/>
          <w:szCs w:val="20"/>
        </w:rPr>
        <w:t xml:space="preserve"> of diploma dat toegang geeft tot niveau B, maar </w:t>
      </w:r>
      <w:r w:rsidR="00B33848">
        <w:rPr>
          <w:rFonts w:ascii="Calibri" w:hAnsi="Calibri" w:cs="Calibri"/>
          <w:szCs w:val="20"/>
        </w:rPr>
        <w:t xml:space="preserve">de </w:t>
      </w:r>
      <w:r w:rsidR="000B6C81">
        <w:rPr>
          <w:rFonts w:ascii="Calibri" w:hAnsi="Calibri" w:cs="Calibri"/>
          <w:szCs w:val="20"/>
        </w:rPr>
        <w:t xml:space="preserve">kandidaat kan </w:t>
      </w:r>
      <w:r w:rsidRPr="00517221">
        <w:rPr>
          <w:rFonts w:ascii="Calibri" w:hAnsi="Calibri" w:cs="Calibri"/>
          <w:szCs w:val="20"/>
        </w:rPr>
        <w:t xml:space="preserve">minimaal 1 jaar aantoonbare relevante beroepservaring of een bewijs van relevante opleiding voorleggen en </w:t>
      </w:r>
      <w:r w:rsidR="000B6C81">
        <w:rPr>
          <w:rFonts w:ascii="Calibri" w:hAnsi="Calibri" w:cs="Calibri"/>
          <w:szCs w:val="20"/>
        </w:rPr>
        <w:t>slaagt</w:t>
      </w:r>
      <w:r w:rsidRPr="00517221">
        <w:rPr>
          <w:rFonts w:ascii="Calibri" w:hAnsi="Calibri" w:cs="Calibri"/>
          <w:szCs w:val="20"/>
        </w:rPr>
        <w:t xml:space="preserve"> voor een niveau-en capaciteitstest.</w:t>
      </w:r>
    </w:p>
    <w:p w14:paraId="3A3A882A" w14:textId="77777777" w:rsidR="002D0A5D" w:rsidRPr="002D0A5D" w:rsidRDefault="002D0A5D">
      <w:pPr>
        <w:rPr>
          <w:rStyle w:val="Intensieveverwijzing"/>
          <w:rFonts w:ascii="Calibri" w:hAnsi="Calibri" w:cs="Calibri"/>
          <w:b w:val="0"/>
          <w:bCs w:val="0"/>
          <w:smallCaps w:val="0"/>
          <w:color w:val="auto"/>
          <w:spacing w:val="0"/>
          <w:sz w:val="20"/>
          <w:szCs w:val="20"/>
        </w:rPr>
      </w:pPr>
    </w:p>
    <w:p w14:paraId="6AA2F981" w14:textId="663F1835" w:rsidR="008B2904" w:rsidRPr="0093184B" w:rsidRDefault="00CD31A0"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H</w:t>
      </w:r>
      <w:r w:rsidR="00E0233C" w:rsidRPr="0093184B">
        <w:rPr>
          <w:rStyle w:val="Intensieveverwijzing"/>
          <w:rFonts w:asciiTheme="minorHAnsi" w:hAnsiTheme="minorHAnsi"/>
          <w:b/>
          <w:bCs w:val="0"/>
          <w:smallCaps w:val="0"/>
          <w:color w:val="394346"/>
          <w:spacing w:val="15"/>
          <w:sz w:val="30"/>
        </w:rPr>
        <w:t>oe verloopt de selectieprocedure?</w:t>
      </w:r>
      <w:r w:rsidR="006427D9" w:rsidRPr="0093184B">
        <w:rPr>
          <w:rStyle w:val="Intensieveverwijzing"/>
          <w:rFonts w:asciiTheme="minorHAnsi" w:hAnsiTheme="minorHAnsi"/>
          <w:b/>
          <w:bCs w:val="0"/>
          <w:smallCaps w:val="0"/>
          <w:color w:val="394346"/>
          <w:spacing w:val="15"/>
          <w:sz w:val="30"/>
        </w:rPr>
        <w:t xml:space="preserve"> </w:t>
      </w:r>
    </w:p>
    <w:p w14:paraId="38762E1E" w14:textId="77777777" w:rsidR="000F1CDD" w:rsidRDefault="000F1CDD" w:rsidP="00552941">
      <w:pPr>
        <w:pStyle w:val="Competentie"/>
      </w:pPr>
    </w:p>
    <w:p w14:paraId="76D3FD76" w14:textId="77777777" w:rsidR="00C95EAC" w:rsidRPr="00C95EAC" w:rsidRDefault="00C95EAC" w:rsidP="00C95EAC">
      <w:pPr>
        <w:pStyle w:val="Competentie"/>
        <w:rPr>
          <w:lang w:eastAsia="nl-BE"/>
        </w:rPr>
      </w:pPr>
      <w:r w:rsidRPr="00C95EAC">
        <w:rPr>
          <w:lang w:eastAsia="nl-BE"/>
        </w:rPr>
        <w:t>Deel 1: Screening van de </w:t>
      </w:r>
      <w:proofErr w:type="spellStart"/>
      <w:r w:rsidRPr="00C95EAC">
        <w:rPr>
          <w:lang w:eastAsia="nl-BE"/>
        </w:rPr>
        <w:t>CV's</w:t>
      </w:r>
      <w:proofErr w:type="spellEnd"/>
      <w:r w:rsidRPr="00C95EAC">
        <w:rPr>
          <w:lang w:eastAsia="nl-BE"/>
        </w:rPr>
        <w:t> op basis van de vooropgestelde toelatingsvoorwaarden</w:t>
      </w:r>
    </w:p>
    <w:p w14:paraId="3DAF9B38" w14:textId="77777777" w:rsidR="00C95EAC" w:rsidRPr="00C95EAC" w:rsidRDefault="00C95EAC" w:rsidP="00C95EAC">
      <w:pPr>
        <w:pStyle w:val="Competentie"/>
        <w:rPr>
          <w:lang w:eastAsia="nl-BE"/>
        </w:rPr>
      </w:pPr>
      <w:r w:rsidRPr="00C95EAC">
        <w:rPr>
          <w:lang w:eastAsia="nl-BE"/>
        </w:rPr>
        <w:t>Deel 2: Capaciteitstest : voor de kandidaten die niet in het bezit zijn van een diploma dat toegang geeft tot niveau B. </w:t>
      </w:r>
    </w:p>
    <w:p w14:paraId="14E276DB" w14:textId="77777777" w:rsidR="00C95EAC" w:rsidRPr="00C95EAC" w:rsidRDefault="00C95EAC" w:rsidP="00C95EAC">
      <w:pPr>
        <w:numPr>
          <w:ilvl w:val="0"/>
          <w:numId w:val="17"/>
        </w:numPr>
        <w:shd w:val="clear" w:color="auto" w:fill="FFFFFF"/>
        <w:suppressAutoHyphens w:val="0"/>
        <w:autoSpaceDN/>
        <w:spacing w:before="100" w:beforeAutospacing="1" w:after="100" w:afterAutospacing="1" w:line="240" w:lineRule="auto"/>
        <w:textAlignment w:val="auto"/>
        <w:rPr>
          <w:rFonts w:ascii="Source Sans Pro" w:eastAsia="Times New Roman" w:hAnsi="Source Sans Pro"/>
          <w:color w:val="333333"/>
          <w:sz w:val="21"/>
          <w:szCs w:val="21"/>
          <w:lang w:eastAsia="nl-BE"/>
        </w:rPr>
      </w:pPr>
      <w:r w:rsidRPr="00C95EAC">
        <w:rPr>
          <w:rFonts w:ascii="Source Sans Pro" w:eastAsia="Times New Roman" w:hAnsi="Source Sans Pro"/>
          <w:color w:val="333333"/>
          <w:sz w:val="21"/>
          <w:szCs w:val="21"/>
          <w:lang w:eastAsia="nl-BE"/>
        </w:rPr>
        <w:t>Resultaat : geslaagd/niet geslaagd - Kandidaten die slagen worden uitgenodigd voor de volgende stap in de selectieprocedure. </w:t>
      </w:r>
    </w:p>
    <w:p w14:paraId="4EF67C49" w14:textId="77777777" w:rsidR="00C95EAC" w:rsidRPr="00C95EAC" w:rsidRDefault="00C95EAC" w:rsidP="00C95EAC">
      <w:pPr>
        <w:pStyle w:val="Competentie"/>
        <w:rPr>
          <w:lang w:eastAsia="nl-BE"/>
        </w:rPr>
      </w:pPr>
      <w:r w:rsidRPr="00C95EAC">
        <w:rPr>
          <w:lang w:eastAsia="nl-BE"/>
        </w:rPr>
        <w:t>Deel 3: Korte mondelinge proef - digitaal speedinterview via Ms Teams. </w:t>
      </w:r>
    </w:p>
    <w:p w14:paraId="3822D56B" w14:textId="00104D6F" w:rsidR="00BA4CCB" w:rsidRPr="00BA4CCB" w:rsidRDefault="00C95EAC" w:rsidP="00BA4CCB">
      <w:pPr>
        <w:numPr>
          <w:ilvl w:val="0"/>
          <w:numId w:val="18"/>
        </w:numPr>
        <w:shd w:val="clear" w:color="auto" w:fill="FFFFFF"/>
        <w:suppressAutoHyphens w:val="0"/>
        <w:autoSpaceDN/>
        <w:spacing w:before="100" w:beforeAutospacing="1" w:after="100" w:afterAutospacing="1" w:line="240" w:lineRule="auto"/>
        <w:textAlignment w:val="auto"/>
        <w:rPr>
          <w:rFonts w:ascii="Source Sans Pro" w:eastAsia="Times New Roman" w:hAnsi="Source Sans Pro"/>
          <w:color w:val="333333"/>
          <w:sz w:val="21"/>
          <w:szCs w:val="21"/>
          <w:lang w:eastAsia="nl-BE"/>
        </w:rPr>
      </w:pPr>
      <w:r w:rsidRPr="00C95EAC">
        <w:rPr>
          <w:rFonts w:ascii="Source Sans Pro" w:eastAsia="Times New Roman" w:hAnsi="Source Sans Pro"/>
          <w:color w:val="333333"/>
          <w:sz w:val="21"/>
          <w:szCs w:val="21"/>
          <w:lang w:eastAsia="nl-BE"/>
        </w:rPr>
        <w:t>Resultaat : geslaagd/niet geslaagd - Kandidaten die slagen worden uitgenodigd voor de volgende stap in de selectieprocedure. </w:t>
      </w:r>
      <w:r w:rsidR="00BA4CCB">
        <w:rPr>
          <w:rFonts w:ascii="Source Sans Pro" w:eastAsia="Times New Roman" w:hAnsi="Source Sans Pro"/>
          <w:color w:val="333333"/>
          <w:sz w:val="21"/>
          <w:szCs w:val="21"/>
          <w:lang w:eastAsia="nl-BE"/>
        </w:rPr>
        <w:br/>
      </w:r>
    </w:p>
    <w:p w14:paraId="138D289E" w14:textId="08065A9E" w:rsidR="00900EB4" w:rsidRPr="00C95EAC" w:rsidRDefault="00900EB4" w:rsidP="00C95EAC">
      <w:pPr>
        <w:numPr>
          <w:ilvl w:val="0"/>
          <w:numId w:val="18"/>
        </w:numPr>
        <w:shd w:val="clear" w:color="auto" w:fill="FFFFFF"/>
        <w:suppressAutoHyphens w:val="0"/>
        <w:autoSpaceDN/>
        <w:spacing w:before="100" w:beforeAutospacing="1" w:after="100" w:afterAutospacing="1" w:line="240" w:lineRule="auto"/>
        <w:textAlignment w:val="auto"/>
        <w:rPr>
          <w:rFonts w:ascii="Source Sans Pro" w:eastAsia="Times New Roman" w:hAnsi="Source Sans Pro"/>
          <w:color w:val="333333"/>
          <w:sz w:val="21"/>
          <w:szCs w:val="21"/>
          <w:lang w:eastAsia="nl-BE"/>
        </w:rPr>
      </w:pPr>
      <w:r>
        <w:rPr>
          <w:rFonts w:ascii="Source Sans Pro" w:eastAsia="Times New Roman" w:hAnsi="Source Sans Pro"/>
          <w:color w:val="333333"/>
          <w:sz w:val="21"/>
          <w:szCs w:val="21"/>
          <w:lang w:eastAsia="nl-BE"/>
        </w:rPr>
        <w:t xml:space="preserve">Timing: </w:t>
      </w:r>
      <w:r w:rsidR="00147111">
        <w:rPr>
          <w:rFonts w:ascii="Source Sans Pro" w:eastAsia="Times New Roman" w:hAnsi="Source Sans Pro"/>
          <w:color w:val="333333"/>
          <w:sz w:val="21"/>
          <w:szCs w:val="21"/>
          <w:lang w:eastAsia="nl-BE"/>
        </w:rPr>
        <w:t>februari 2022</w:t>
      </w:r>
    </w:p>
    <w:p w14:paraId="30AF4B79" w14:textId="77777777" w:rsidR="00C95EAC" w:rsidRPr="00C95EAC" w:rsidRDefault="00C95EAC" w:rsidP="00C95EAC">
      <w:pPr>
        <w:pStyle w:val="Competentie"/>
        <w:rPr>
          <w:lang w:eastAsia="nl-BE"/>
        </w:rPr>
      </w:pPr>
      <w:r w:rsidRPr="00C95EAC">
        <w:rPr>
          <w:lang w:eastAsia="nl-BE"/>
        </w:rPr>
        <w:t>Deel 4: Gecombineerde proef</w:t>
      </w:r>
    </w:p>
    <w:p w14:paraId="4FEF33AD" w14:textId="77777777" w:rsidR="00C95EAC" w:rsidRPr="00C95EAC" w:rsidRDefault="00C95EAC" w:rsidP="00C95EAC">
      <w:pPr>
        <w:numPr>
          <w:ilvl w:val="0"/>
          <w:numId w:val="19"/>
        </w:numPr>
        <w:shd w:val="clear" w:color="auto" w:fill="FFFFFF"/>
        <w:suppressAutoHyphens w:val="0"/>
        <w:autoSpaceDN/>
        <w:spacing w:after="150" w:line="240" w:lineRule="auto"/>
        <w:textAlignment w:val="auto"/>
        <w:rPr>
          <w:rFonts w:ascii="Source Sans Pro" w:eastAsia="Times New Roman" w:hAnsi="Source Sans Pro"/>
          <w:color w:val="333333"/>
          <w:sz w:val="21"/>
          <w:szCs w:val="21"/>
          <w:lang w:eastAsia="nl-BE"/>
        </w:rPr>
      </w:pPr>
      <w:r w:rsidRPr="00C95EAC">
        <w:rPr>
          <w:rFonts w:ascii="Source Sans Pro" w:eastAsia="Times New Roman" w:hAnsi="Source Sans Pro"/>
          <w:color w:val="333333"/>
          <w:sz w:val="21"/>
          <w:szCs w:val="21"/>
          <w:lang w:eastAsia="nl-BE"/>
        </w:rPr>
        <w:t>De kandidaat bereidt een case voor. Daarna volgt een interview met de jury. De case en het interview worden samen gequoteerd op 100.</w:t>
      </w:r>
    </w:p>
    <w:p w14:paraId="2525076F" w14:textId="37388977" w:rsidR="00C95EAC" w:rsidRPr="00147111" w:rsidRDefault="00C95EAC" w:rsidP="00147111">
      <w:pPr>
        <w:numPr>
          <w:ilvl w:val="0"/>
          <w:numId w:val="19"/>
        </w:numPr>
        <w:shd w:val="clear" w:color="auto" w:fill="FFFFFF"/>
        <w:suppressAutoHyphens w:val="0"/>
        <w:autoSpaceDN/>
        <w:spacing w:after="150" w:line="240" w:lineRule="auto"/>
        <w:textAlignment w:val="auto"/>
        <w:rPr>
          <w:rFonts w:ascii="Source Sans Pro" w:eastAsia="Times New Roman" w:hAnsi="Source Sans Pro"/>
          <w:color w:val="333333"/>
          <w:sz w:val="21"/>
          <w:szCs w:val="21"/>
          <w:lang w:eastAsia="nl-BE"/>
        </w:rPr>
      </w:pPr>
      <w:r w:rsidRPr="00C95EAC">
        <w:rPr>
          <w:rFonts w:ascii="Source Sans Pro" w:eastAsia="Times New Roman" w:hAnsi="Source Sans Pro"/>
          <w:color w:val="333333"/>
          <w:sz w:val="21"/>
          <w:szCs w:val="21"/>
          <w:lang w:eastAsia="nl-BE"/>
        </w:rPr>
        <w:t>Toetsing van de competentievereisten </w:t>
      </w:r>
      <w:r w:rsidR="00147111">
        <w:rPr>
          <w:rFonts w:ascii="Source Sans Pro" w:eastAsia="Times New Roman" w:hAnsi="Source Sans Pro"/>
          <w:color w:val="333333"/>
          <w:sz w:val="21"/>
          <w:szCs w:val="21"/>
          <w:lang w:eastAsia="nl-BE"/>
        </w:rPr>
        <w:t xml:space="preserve">. </w:t>
      </w:r>
      <w:r w:rsidRPr="00147111">
        <w:rPr>
          <w:rFonts w:ascii="Source Sans Pro" w:eastAsia="Times New Roman" w:hAnsi="Source Sans Pro"/>
          <w:color w:val="333333"/>
          <w:sz w:val="21"/>
          <w:szCs w:val="21"/>
          <w:lang w:eastAsia="nl-BE"/>
        </w:rPr>
        <w:t>Kandidaat wordt bevraagd rond zijn inzicht in de job, kennis, zijn ervaring, persoonlijkheid en motivatie </w:t>
      </w:r>
    </w:p>
    <w:p w14:paraId="189AFE53" w14:textId="506A62B9" w:rsidR="00C95EAC" w:rsidRPr="00C95EAC" w:rsidRDefault="00C95EAC" w:rsidP="00C95EAC">
      <w:pPr>
        <w:numPr>
          <w:ilvl w:val="0"/>
          <w:numId w:val="19"/>
        </w:numPr>
        <w:shd w:val="clear" w:color="auto" w:fill="FFFFFF"/>
        <w:suppressAutoHyphens w:val="0"/>
        <w:autoSpaceDN/>
        <w:spacing w:after="150" w:line="240" w:lineRule="auto"/>
        <w:textAlignment w:val="auto"/>
        <w:rPr>
          <w:rFonts w:ascii="Source Sans Pro" w:eastAsia="Times New Roman" w:hAnsi="Source Sans Pro"/>
          <w:color w:val="333333"/>
          <w:sz w:val="21"/>
          <w:szCs w:val="21"/>
          <w:lang w:eastAsia="nl-BE"/>
        </w:rPr>
      </w:pPr>
      <w:r w:rsidRPr="00C95EAC">
        <w:rPr>
          <w:rFonts w:ascii="Source Sans Pro" w:eastAsia="Times New Roman" w:hAnsi="Source Sans Pro"/>
          <w:color w:val="333333"/>
          <w:sz w:val="21"/>
          <w:szCs w:val="21"/>
          <w:lang w:eastAsia="nl-BE"/>
        </w:rPr>
        <w:t>Toetsing of er een potentiële match is tussen de job, de organisatie en betrokkene en waarbij het profiel en de situering van betrokkene binnen de organisatie geschetst wordt en aan de kandidaten wordt voorgesteld</w:t>
      </w:r>
      <w:r w:rsidR="00147111">
        <w:rPr>
          <w:rFonts w:ascii="Source Sans Pro" w:eastAsia="Times New Roman" w:hAnsi="Source Sans Pro"/>
          <w:color w:val="333333"/>
          <w:sz w:val="21"/>
          <w:szCs w:val="21"/>
          <w:lang w:eastAsia="nl-BE"/>
        </w:rPr>
        <w:t>.</w:t>
      </w:r>
    </w:p>
    <w:p w14:paraId="0D1B7732" w14:textId="3B728684" w:rsidR="00C95EAC" w:rsidRDefault="00C95EAC" w:rsidP="00C95EAC">
      <w:pPr>
        <w:numPr>
          <w:ilvl w:val="0"/>
          <w:numId w:val="19"/>
        </w:numPr>
        <w:shd w:val="clear" w:color="auto" w:fill="FFFFFF"/>
        <w:suppressAutoHyphens w:val="0"/>
        <w:autoSpaceDN/>
        <w:spacing w:after="150" w:line="240" w:lineRule="auto"/>
        <w:textAlignment w:val="auto"/>
        <w:rPr>
          <w:rFonts w:ascii="Source Sans Pro" w:eastAsia="Times New Roman" w:hAnsi="Source Sans Pro"/>
          <w:color w:val="333333"/>
          <w:sz w:val="21"/>
          <w:szCs w:val="21"/>
          <w:lang w:eastAsia="nl-BE"/>
        </w:rPr>
      </w:pPr>
      <w:r w:rsidRPr="00C95EAC">
        <w:rPr>
          <w:rFonts w:ascii="Source Sans Pro" w:eastAsia="Times New Roman" w:hAnsi="Source Sans Pro"/>
          <w:color w:val="333333"/>
          <w:sz w:val="21"/>
          <w:szCs w:val="21"/>
          <w:lang w:eastAsia="nl-BE"/>
        </w:rPr>
        <w:t>Resultaat: De kandidaat moet min. 60/100 behalen om als geslaagd beschouwd te worden voor dit selectiegedeelte. </w:t>
      </w:r>
    </w:p>
    <w:p w14:paraId="339F4A2C" w14:textId="395F09D1" w:rsidR="00900EB4" w:rsidRPr="00C95EAC" w:rsidRDefault="00900EB4" w:rsidP="00C95EAC">
      <w:pPr>
        <w:numPr>
          <w:ilvl w:val="0"/>
          <w:numId w:val="19"/>
        </w:numPr>
        <w:shd w:val="clear" w:color="auto" w:fill="FFFFFF"/>
        <w:suppressAutoHyphens w:val="0"/>
        <w:autoSpaceDN/>
        <w:spacing w:after="150" w:line="240" w:lineRule="auto"/>
        <w:textAlignment w:val="auto"/>
        <w:rPr>
          <w:rFonts w:ascii="Source Sans Pro" w:eastAsia="Times New Roman" w:hAnsi="Source Sans Pro"/>
          <w:color w:val="333333"/>
          <w:sz w:val="21"/>
          <w:szCs w:val="21"/>
          <w:lang w:eastAsia="nl-BE"/>
        </w:rPr>
      </w:pPr>
      <w:r>
        <w:rPr>
          <w:rFonts w:ascii="Source Sans Pro" w:eastAsia="Times New Roman" w:hAnsi="Source Sans Pro"/>
          <w:color w:val="333333"/>
          <w:sz w:val="21"/>
          <w:szCs w:val="21"/>
          <w:lang w:eastAsia="nl-BE"/>
        </w:rPr>
        <w:t xml:space="preserve">Timing: </w:t>
      </w:r>
      <w:r w:rsidR="00147111">
        <w:rPr>
          <w:rFonts w:ascii="Source Sans Pro" w:eastAsia="Times New Roman" w:hAnsi="Source Sans Pro"/>
          <w:color w:val="333333"/>
          <w:sz w:val="21"/>
          <w:szCs w:val="21"/>
          <w:lang w:eastAsia="nl-BE"/>
        </w:rPr>
        <w:t>: februari 2022</w:t>
      </w:r>
    </w:p>
    <w:p w14:paraId="48DCB91D" w14:textId="77777777" w:rsidR="005E44CB" w:rsidRPr="00494E1F" w:rsidRDefault="005E44CB" w:rsidP="00494E1F">
      <w:pPr>
        <w:rPr>
          <w:rFonts w:ascii="Calibri" w:hAnsi="Calibri" w:cs="Calibri"/>
          <w:szCs w:val="20"/>
        </w:rPr>
      </w:pPr>
    </w:p>
    <w:p w14:paraId="1C36FEC2" w14:textId="1CDC2C74" w:rsidR="007069D1" w:rsidRPr="00E05D0F" w:rsidRDefault="007069D1" w:rsidP="00552941">
      <w:pPr>
        <w:pStyle w:val="Competentie"/>
        <w:rPr>
          <w:i/>
        </w:rPr>
      </w:pPr>
      <w:r w:rsidRPr="00E05D0F">
        <w:t>Wervingsreserve</w:t>
      </w:r>
      <w:r w:rsidR="000E7A8D" w:rsidRPr="00E05D0F">
        <w:t xml:space="preserve"> (of bevorderingsreserve)</w:t>
      </w:r>
    </w:p>
    <w:p w14:paraId="4ECAADDE" w14:textId="29D615B6" w:rsidR="00D92027" w:rsidRPr="00D92027" w:rsidRDefault="00D92027" w:rsidP="00D92027">
      <w:pPr>
        <w:jc w:val="both"/>
        <w:rPr>
          <w:rFonts w:ascii="Calibri" w:hAnsi="Calibri" w:cs="Calibri"/>
          <w:szCs w:val="20"/>
        </w:rPr>
      </w:pPr>
      <w:r w:rsidRPr="00D92027">
        <w:rPr>
          <w:rFonts w:ascii="Calibri" w:hAnsi="Calibri" w:cs="Calibri"/>
          <w:szCs w:val="20"/>
        </w:rPr>
        <w:t>Alle geslaagde kandidaten worden opgenomen op een wervingsreserve die minstens twee jaar geldig is, met mogelijkheid tot verlenging.</w:t>
      </w:r>
    </w:p>
    <w:p w14:paraId="759F2E9E" w14:textId="77777777" w:rsidR="00B90FA4" w:rsidRPr="00E05D0F" w:rsidRDefault="00B90FA4" w:rsidP="00316AF1">
      <w:pPr>
        <w:rPr>
          <w:rFonts w:ascii="Calibri" w:hAnsi="Calibri" w:cs="Calibri"/>
        </w:rPr>
      </w:pPr>
    </w:p>
    <w:p w14:paraId="21DCE75F" w14:textId="131169BE" w:rsidR="004079C7" w:rsidRPr="0093184B" w:rsidRDefault="00552941" w:rsidP="0093184B">
      <w:pPr>
        <w:pStyle w:val="Tussentitel"/>
        <w:rPr>
          <w:rStyle w:val="Intensieveverwijzing"/>
          <w:rFonts w:asciiTheme="minorHAnsi" w:hAnsiTheme="minorHAnsi"/>
          <w:b/>
          <w:bCs w:val="0"/>
          <w:smallCaps w:val="0"/>
          <w:color w:val="394346"/>
          <w:spacing w:val="15"/>
          <w:sz w:val="30"/>
        </w:rPr>
      </w:pPr>
      <w:bookmarkStart w:id="2" w:name="_Hlk76975816"/>
      <w:r w:rsidRPr="0093184B">
        <w:rPr>
          <w:rStyle w:val="Intensieveverwijzing"/>
          <w:rFonts w:asciiTheme="minorHAnsi" w:hAnsiTheme="minorHAnsi"/>
          <w:b/>
          <w:bCs w:val="0"/>
          <w:smallCaps w:val="0"/>
          <w:color w:val="394346"/>
          <w:spacing w:val="15"/>
          <w:sz w:val="30"/>
        </w:rPr>
        <w:t>W</w:t>
      </w:r>
      <w:r w:rsidR="004079C7" w:rsidRPr="0093184B">
        <w:rPr>
          <w:rStyle w:val="Intensieveverwijzing"/>
          <w:rFonts w:asciiTheme="minorHAnsi" w:hAnsiTheme="minorHAnsi"/>
          <w:b/>
          <w:bCs w:val="0"/>
          <w:smallCaps w:val="0"/>
          <w:color w:val="394346"/>
          <w:spacing w:val="15"/>
          <w:sz w:val="30"/>
        </w:rPr>
        <w:t xml:space="preserve">at mag je van ons verwachten? </w:t>
      </w:r>
    </w:p>
    <w:p w14:paraId="33ACBA0D" w14:textId="4F9CA81D" w:rsidR="00085D3D" w:rsidRPr="00085D3D" w:rsidRDefault="008010A9" w:rsidP="00494E1F">
      <w:pPr>
        <w:pStyle w:val="Lijstalinea"/>
        <w:numPr>
          <w:ilvl w:val="0"/>
          <w:numId w:val="4"/>
        </w:numPr>
        <w:ind w:left="714" w:hanging="357"/>
        <w:rPr>
          <w:rFonts w:ascii="Calibri" w:hAnsi="Calibri" w:cs="Calibri"/>
          <w:szCs w:val="20"/>
        </w:rPr>
      </w:pPr>
      <w:r>
        <w:rPr>
          <w:rFonts w:ascii="Calibri" w:hAnsi="Calibri" w:cs="Calibri"/>
          <w:szCs w:val="20"/>
        </w:rPr>
        <w:t>In eerste instantie e</w:t>
      </w:r>
      <w:r w:rsidR="00085D3D" w:rsidRPr="00494E1F">
        <w:rPr>
          <w:rFonts w:ascii="Calibri" w:hAnsi="Calibri" w:cs="Calibri"/>
          <w:szCs w:val="20"/>
        </w:rPr>
        <w:t>e</w:t>
      </w:r>
      <w:r w:rsidR="00085D3D" w:rsidRPr="00085D3D">
        <w:rPr>
          <w:rFonts w:ascii="Calibri" w:hAnsi="Calibri" w:cs="Calibri"/>
          <w:szCs w:val="20"/>
        </w:rPr>
        <w:t xml:space="preserve">n contract van </w:t>
      </w:r>
      <w:r>
        <w:rPr>
          <w:rFonts w:ascii="Calibri" w:hAnsi="Calibri" w:cs="Calibri"/>
          <w:szCs w:val="20"/>
        </w:rPr>
        <w:t>bepaalde duur op</w:t>
      </w:r>
      <w:r w:rsidR="00085D3D" w:rsidRPr="00085D3D">
        <w:rPr>
          <w:rFonts w:ascii="Calibri" w:hAnsi="Calibri" w:cs="Calibri"/>
          <w:szCs w:val="20"/>
        </w:rPr>
        <w:t xml:space="preserve"> </w:t>
      </w:r>
      <w:r>
        <w:rPr>
          <w:rFonts w:ascii="Calibri" w:hAnsi="Calibri" w:cs="Calibri"/>
          <w:szCs w:val="20"/>
        </w:rPr>
        <w:t>B-niveau</w:t>
      </w:r>
      <w:r w:rsidR="00047E3C">
        <w:rPr>
          <w:rFonts w:ascii="Calibri" w:hAnsi="Calibri" w:cs="Calibri"/>
          <w:szCs w:val="20"/>
        </w:rPr>
        <w:t>, tot eind 2022</w:t>
      </w:r>
      <w:r w:rsidR="00F26176">
        <w:rPr>
          <w:rFonts w:ascii="Calibri" w:hAnsi="Calibri" w:cs="Calibri"/>
          <w:szCs w:val="20"/>
        </w:rPr>
        <w:t xml:space="preserve"> (</w:t>
      </w:r>
      <w:proofErr w:type="spellStart"/>
      <w:r w:rsidR="00F26176">
        <w:rPr>
          <w:rFonts w:ascii="Calibri" w:hAnsi="Calibri" w:cs="Calibri"/>
          <w:szCs w:val="20"/>
        </w:rPr>
        <w:t>ifv</w:t>
      </w:r>
      <w:proofErr w:type="spellEnd"/>
      <w:r w:rsidR="00F26176">
        <w:rPr>
          <w:rFonts w:ascii="Calibri" w:hAnsi="Calibri" w:cs="Calibri"/>
          <w:szCs w:val="20"/>
        </w:rPr>
        <w:t xml:space="preserve"> vervanging)</w:t>
      </w:r>
      <w:r w:rsidR="00047E3C">
        <w:rPr>
          <w:rFonts w:ascii="Calibri" w:hAnsi="Calibri" w:cs="Calibri"/>
          <w:szCs w:val="20"/>
        </w:rPr>
        <w:t xml:space="preserve">. Mogelijkheid tot vast contract vanaf 2023. </w:t>
      </w:r>
    </w:p>
    <w:p w14:paraId="046A4C5C"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Maaltijdcheques van 7,00 euro.</w:t>
      </w:r>
    </w:p>
    <w:p w14:paraId="7D000B68" w14:textId="748744C2"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Een gratis hospitalisatieverzekering</w:t>
      </w:r>
      <w:r w:rsidR="005E44CB">
        <w:rPr>
          <w:rFonts w:ascii="Calibri" w:hAnsi="Calibri" w:cs="Calibri"/>
          <w:szCs w:val="20"/>
        </w:rPr>
        <w:t xml:space="preserve"> met</w:t>
      </w:r>
      <w:r w:rsidRPr="00085D3D">
        <w:rPr>
          <w:rFonts w:ascii="Calibri" w:hAnsi="Calibri" w:cs="Calibri"/>
          <w:szCs w:val="20"/>
        </w:rPr>
        <w:t xml:space="preserve"> gunsttarief voor partner en kinderen</w:t>
      </w:r>
      <w:r w:rsidR="00047E3C">
        <w:rPr>
          <w:rFonts w:ascii="Calibri" w:hAnsi="Calibri" w:cs="Calibri"/>
          <w:szCs w:val="20"/>
        </w:rPr>
        <w:t xml:space="preserve"> (</w:t>
      </w:r>
      <w:r w:rsidR="00F26176">
        <w:rPr>
          <w:rFonts w:ascii="Calibri" w:hAnsi="Calibri" w:cs="Calibri"/>
          <w:szCs w:val="20"/>
        </w:rPr>
        <w:t>geldig vanaf overgang naar vast contract).</w:t>
      </w:r>
    </w:p>
    <w:p w14:paraId="05C29882" w14:textId="3A2EA48C"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 xml:space="preserve">Gratis aansluiting bij </w:t>
      </w:r>
      <w:hyperlink r:id="rId13" w:history="1">
        <w:r w:rsidRPr="00085D3D">
          <w:rPr>
            <w:rFonts w:ascii="Calibri" w:hAnsi="Calibri" w:cs="Calibri"/>
            <w:color w:val="E30613"/>
            <w:szCs w:val="20"/>
            <w:u w:val="single"/>
          </w:rPr>
          <w:t>GSD-V</w:t>
        </w:r>
      </w:hyperlink>
      <w:r w:rsidRPr="00085D3D">
        <w:rPr>
          <w:rFonts w:ascii="Calibri" w:hAnsi="Calibri" w:cs="Calibri"/>
          <w:color w:val="E30613"/>
          <w:szCs w:val="20"/>
          <w:u w:val="single"/>
        </w:rPr>
        <w:t>.</w:t>
      </w:r>
    </w:p>
    <w:p w14:paraId="1561734B"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Gratis openbaar vervoer voor woon-werkverkeer.</w:t>
      </w:r>
    </w:p>
    <w:p w14:paraId="5690C356"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Fietsvergoeding.</w:t>
      </w:r>
    </w:p>
    <w:p w14:paraId="0AA291D6"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Eindejaarspremie.</w:t>
      </w:r>
    </w:p>
    <w:p w14:paraId="19C17F2F"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Groepsverzekering (tweede pensioenpijler).</w:t>
      </w:r>
    </w:p>
    <w:p w14:paraId="2F38E9A5" w14:textId="77777777" w:rsidR="00085D3D" w:rsidRPr="00085D3D"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Een mooi verlofpakket (33 tot 35 dagen) en een flexibel uurrooster.</w:t>
      </w:r>
    </w:p>
    <w:p w14:paraId="356821EE" w14:textId="44914E3A" w:rsidR="00085D3D" w:rsidRPr="00085D3D" w:rsidRDefault="00D7204D" w:rsidP="00494E1F">
      <w:pPr>
        <w:pStyle w:val="Lijstalinea"/>
        <w:numPr>
          <w:ilvl w:val="0"/>
          <w:numId w:val="4"/>
        </w:numPr>
        <w:ind w:left="714" w:hanging="357"/>
        <w:rPr>
          <w:rFonts w:ascii="Calibri" w:hAnsi="Calibri" w:cs="Calibri"/>
          <w:szCs w:val="20"/>
        </w:rPr>
      </w:pPr>
      <w:r>
        <w:rPr>
          <w:rFonts w:ascii="Calibri" w:hAnsi="Calibri" w:cs="Calibri"/>
          <w:szCs w:val="20"/>
        </w:rPr>
        <w:t>M</w:t>
      </w:r>
      <w:r w:rsidR="00085D3D" w:rsidRPr="00085D3D">
        <w:rPr>
          <w:rFonts w:ascii="Calibri" w:hAnsi="Calibri" w:cs="Calibri"/>
          <w:szCs w:val="20"/>
        </w:rPr>
        <w:t>ogelijkheden tot telewerk.</w:t>
      </w:r>
    </w:p>
    <w:p w14:paraId="104868A5" w14:textId="77777777" w:rsidR="00085D3D" w:rsidRPr="00494E1F" w:rsidRDefault="00085D3D" w:rsidP="00494E1F">
      <w:pPr>
        <w:pStyle w:val="Lijstalinea"/>
        <w:numPr>
          <w:ilvl w:val="0"/>
          <w:numId w:val="4"/>
        </w:numPr>
        <w:ind w:left="714" w:hanging="357"/>
        <w:rPr>
          <w:rFonts w:ascii="Calibri" w:hAnsi="Calibri" w:cs="Calibri"/>
          <w:szCs w:val="20"/>
        </w:rPr>
      </w:pPr>
      <w:r w:rsidRPr="00494E1F">
        <w:rPr>
          <w:rFonts w:ascii="Calibri" w:hAnsi="Calibri" w:cs="Calibri"/>
          <w:szCs w:val="20"/>
        </w:rPr>
        <w:t>Naast anciënniteit vanuit de openbare sector of onderwijs, kan ook relevante ervaring uit de privésector of als zelfstandige meegerekend worden met een maximum van 18 jaar.</w:t>
      </w:r>
    </w:p>
    <w:p w14:paraId="6ECEDC8C" w14:textId="5D46F66D" w:rsidR="00085D3D" w:rsidRPr="00494E1F" w:rsidRDefault="00085D3D" w:rsidP="00494E1F">
      <w:pPr>
        <w:pStyle w:val="Lijstalinea"/>
        <w:numPr>
          <w:ilvl w:val="0"/>
          <w:numId w:val="4"/>
        </w:numPr>
        <w:ind w:left="714" w:hanging="357"/>
        <w:rPr>
          <w:rFonts w:ascii="Calibri" w:hAnsi="Calibri" w:cs="Calibri"/>
          <w:szCs w:val="20"/>
        </w:rPr>
      </w:pPr>
      <w:r w:rsidRPr="00085D3D">
        <w:rPr>
          <w:rFonts w:ascii="Calibri" w:hAnsi="Calibri" w:cs="Calibri"/>
          <w:szCs w:val="20"/>
        </w:rPr>
        <w:t>Een loopbaan met ontwikkelingskansen en nieuwe uitdagingen.</w:t>
      </w:r>
    </w:p>
    <w:p w14:paraId="67AF57B5" w14:textId="77777777" w:rsidR="005E44CB" w:rsidRPr="00085D3D" w:rsidRDefault="005E44CB" w:rsidP="00F945D5">
      <w:pPr>
        <w:rPr>
          <w:rStyle w:val="Intensieveverwijzing"/>
          <w:rFonts w:ascii="Calibri" w:hAnsi="Calibri" w:cs="Calibri"/>
          <w:b w:val="0"/>
          <w:bCs w:val="0"/>
          <w:smallCaps w:val="0"/>
          <w:color w:val="auto"/>
          <w:spacing w:val="0"/>
          <w:sz w:val="20"/>
        </w:rPr>
      </w:pPr>
    </w:p>
    <w:p w14:paraId="6AA2F9A6" w14:textId="6C0352A6" w:rsidR="008B2904" w:rsidRPr="0093184B" w:rsidRDefault="00552941" w:rsidP="0093184B">
      <w:pPr>
        <w:pStyle w:val="Tussentitel"/>
        <w:rPr>
          <w:rStyle w:val="Intensieveverwijzing"/>
          <w:rFonts w:asciiTheme="minorHAnsi" w:hAnsiTheme="minorHAnsi"/>
          <w:b/>
          <w:bCs w:val="0"/>
          <w:smallCaps w:val="0"/>
          <w:color w:val="394346"/>
          <w:spacing w:val="15"/>
          <w:sz w:val="30"/>
        </w:rPr>
      </w:pPr>
      <w:bookmarkStart w:id="3" w:name="_Hlk52804689"/>
      <w:r w:rsidRPr="0093184B">
        <w:rPr>
          <w:rStyle w:val="Intensieveverwijzing"/>
          <w:rFonts w:asciiTheme="minorHAnsi" w:hAnsiTheme="minorHAnsi"/>
          <w:b/>
          <w:bCs w:val="0"/>
          <w:smallCaps w:val="0"/>
          <w:color w:val="394346"/>
          <w:spacing w:val="15"/>
          <w:sz w:val="30"/>
        </w:rPr>
        <w:t>H</w:t>
      </w:r>
      <w:r w:rsidR="00452536" w:rsidRPr="0093184B">
        <w:rPr>
          <w:rStyle w:val="Intensieveverwijzing"/>
          <w:rFonts w:asciiTheme="minorHAnsi" w:hAnsiTheme="minorHAnsi"/>
          <w:b/>
          <w:bCs w:val="0"/>
          <w:smallCaps w:val="0"/>
          <w:color w:val="394346"/>
          <w:spacing w:val="15"/>
          <w:sz w:val="30"/>
        </w:rPr>
        <w:t>eb je vragen?</w:t>
      </w:r>
    </w:p>
    <w:bookmarkEnd w:id="3"/>
    <w:p w14:paraId="6AA2F9A9" w14:textId="698C00EA" w:rsidR="008B2904" w:rsidRPr="004A43A9" w:rsidRDefault="00520F98" w:rsidP="00520F98">
      <w:pPr>
        <w:spacing w:line="249" w:lineRule="auto"/>
        <w:jc w:val="both"/>
        <w:rPr>
          <w:rFonts w:ascii="Calibri" w:hAnsi="Calibri" w:cs="Calibri"/>
        </w:rPr>
      </w:pPr>
      <w:r w:rsidRPr="004A43A9">
        <w:rPr>
          <w:rFonts w:ascii="Calibri" w:hAnsi="Calibri" w:cs="Calibri"/>
        </w:rPr>
        <w:t xml:space="preserve">Voor meer informatie kan je contact opnemen met </w:t>
      </w:r>
      <w:r w:rsidR="00A007B1">
        <w:rPr>
          <w:rFonts w:ascii="Calibri" w:hAnsi="Calibri" w:cs="Calibri"/>
        </w:rPr>
        <w:t>Leen Hooghe</w:t>
      </w:r>
      <w:r w:rsidRPr="004A43A9">
        <w:rPr>
          <w:rFonts w:ascii="Calibri" w:hAnsi="Calibri" w:cs="Calibri"/>
        </w:rPr>
        <w:t xml:space="preserve">, de selectieverantwoordelijke voor deze procedure, </w:t>
      </w:r>
      <w:r w:rsidR="00F51E49" w:rsidRPr="004A43A9">
        <w:rPr>
          <w:rFonts w:ascii="Calibri" w:hAnsi="Calibri" w:cs="Calibri"/>
        </w:rPr>
        <w:t xml:space="preserve">via </w:t>
      </w:r>
      <w:hyperlink r:id="rId14" w:history="1">
        <w:r w:rsidR="00823396" w:rsidRPr="004A43A9">
          <w:rPr>
            <w:rFonts w:ascii="Calibri" w:hAnsi="Calibri" w:cs="Calibri"/>
            <w:color w:val="FF0000"/>
            <w:szCs w:val="20"/>
            <w:u w:val="single"/>
          </w:rPr>
          <w:t>vacatures@kortrijk.be</w:t>
        </w:r>
      </w:hyperlink>
      <w:r w:rsidR="00823396" w:rsidRPr="004A43A9">
        <w:rPr>
          <w:rFonts w:ascii="Calibri" w:hAnsi="Calibri" w:cs="Calibri"/>
          <w:color w:val="FF0000"/>
          <w:szCs w:val="20"/>
          <w:u w:val="single"/>
        </w:rPr>
        <w:t>.</w:t>
      </w:r>
      <w:r w:rsidR="00823396" w:rsidRPr="004A43A9">
        <w:rPr>
          <w:rFonts w:ascii="Calibri" w:hAnsi="Calibri" w:cs="Calibri"/>
        </w:rPr>
        <w:t xml:space="preserve"> </w:t>
      </w:r>
      <w:bookmarkEnd w:id="2"/>
    </w:p>
    <w:sectPr w:rsidR="008B2904" w:rsidRPr="004A43A9">
      <w:headerReference w:type="default" r:id="rId15"/>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3618" w14:textId="77777777" w:rsidR="004A6237" w:rsidRDefault="004A6237">
      <w:pPr>
        <w:spacing w:after="0" w:line="240" w:lineRule="auto"/>
      </w:pPr>
      <w:r>
        <w:separator/>
      </w:r>
    </w:p>
  </w:endnote>
  <w:endnote w:type="continuationSeparator" w:id="0">
    <w:p w14:paraId="77AF2864" w14:textId="77777777" w:rsidR="004A6237" w:rsidRDefault="004A6237">
      <w:pPr>
        <w:spacing w:after="0" w:line="240" w:lineRule="auto"/>
      </w:pPr>
      <w:r>
        <w:continuationSeparator/>
      </w:r>
    </w:p>
  </w:endnote>
  <w:endnote w:type="continuationNotice" w:id="1">
    <w:p w14:paraId="3D99BD87" w14:textId="77777777" w:rsidR="004A6237" w:rsidRDefault="004A6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298BE55C"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513388">
      <w:rPr>
        <w:rFonts w:ascii="Calibri" w:hAnsi="Calibri" w:cs="Calibri"/>
        <w:smallCaps/>
        <w:color w:val="394346"/>
        <w:szCs w:val="20"/>
      </w:rPr>
      <w:t>Dossierbeheerder Personeel</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BF04" w14:textId="77777777" w:rsidR="004A6237" w:rsidRDefault="004A6237">
      <w:pPr>
        <w:spacing w:after="0" w:line="240" w:lineRule="auto"/>
      </w:pPr>
      <w:r>
        <w:rPr>
          <w:color w:val="000000"/>
        </w:rPr>
        <w:separator/>
      </w:r>
    </w:p>
  </w:footnote>
  <w:footnote w:type="continuationSeparator" w:id="0">
    <w:p w14:paraId="6B619A0D" w14:textId="77777777" w:rsidR="004A6237" w:rsidRDefault="004A6237">
      <w:pPr>
        <w:spacing w:after="0" w:line="240" w:lineRule="auto"/>
      </w:pPr>
      <w:r>
        <w:continuationSeparator/>
      </w:r>
    </w:p>
  </w:footnote>
  <w:footnote w:type="continuationNotice" w:id="1">
    <w:p w14:paraId="68DEAC4C" w14:textId="77777777" w:rsidR="004A6237" w:rsidRDefault="004A6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9447AA"/>
    <w:multiLevelType w:val="multilevel"/>
    <w:tmpl w:val="11A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53B6E"/>
    <w:multiLevelType w:val="hybridMultilevel"/>
    <w:tmpl w:val="41827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D71C99"/>
    <w:multiLevelType w:val="hybridMultilevel"/>
    <w:tmpl w:val="8318991A"/>
    <w:lvl w:ilvl="0" w:tplc="CFC8CCF8">
      <w:start w:val="1"/>
      <w:numFmt w:val="bullet"/>
      <w:lvlText w:val=""/>
      <w:lvlJc w:val="left"/>
      <w:pPr>
        <w:ind w:left="720" w:hanging="360"/>
      </w:pPr>
      <w:rPr>
        <w:rFonts w:ascii="Symbol" w:hAnsi="Symbol" w:hint="default"/>
      </w:rPr>
    </w:lvl>
    <w:lvl w:ilvl="1" w:tplc="E7DED76E">
      <w:numFmt w:val="bullet"/>
      <w:lvlText w:val="o"/>
      <w:lvlJc w:val="left"/>
      <w:pPr>
        <w:ind w:left="1440" w:hanging="360"/>
      </w:pPr>
      <w:rPr>
        <w:rFonts w:ascii="Courier New" w:hAnsi="Courier New" w:hint="default"/>
      </w:rPr>
    </w:lvl>
    <w:lvl w:ilvl="2" w:tplc="4ABA2D9C">
      <w:numFmt w:val="bullet"/>
      <w:lvlText w:val=""/>
      <w:lvlJc w:val="left"/>
      <w:pPr>
        <w:ind w:left="2160" w:hanging="360"/>
      </w:pPr>
      <w:rPr>
        <w:rFonts w:ascii="Wingdings" w:hAnsi="Wingdings" w:hint="default"/>
      </w:rPr>
    </w:lvl>
    <w:lvl w:ilvl="3" w:tplc="2A789BA4">
      <w:numFmt w:val="bullet"/>
      <w:lvlText w:val=""/>
      <w:lvlJc w:val="left"/>
      <w:pPr>
        <w:ind w:left="2880" w:hanging="360"/>
      </w:pPr>
      <w:rPr>
        <w:rFonts w:ascii="Symbol" w:hAnsi="Symbol" w:hint="default"/>
      </w:rPr>
    </w:lvl>
    <w:lvl w:ilvl="4" w:tplc="86DE91DA">
      <w:numFmt w:val="bullet"/>
      <w:lvlText w:val="o"/>
      <w:lvlJc w:val="left"/>
      <w:pPr>
        <w:ind w:left="3600" w:hanging="360"/>
      </w:pPr>
      <w:rPr>
        <w:rFonts w:ascii="Courier New" w:hAnsi="Courier New" w:hint="default"/>
      </w:rPr>
    </w:lvl>
    <w:lvl w:ilvl="5" w:tplc="C2E20A16">
      <w:numFmt w:val="bullet"/>
      <w:lvlText w:val=""/>
      <w:lvlJc w:val="left"/>
      <w:pPr>
        <w:ind w:left="4320" w:hanging="360"/>
      </w:pPr>
      <w:rPr>
        <w:rFonts w:ascii="Wingdings" w:hAnsi="Wingdings" w:hint="default"/>
      </w:rPr>
    </w:lvl>
    <w:lvl w:ilvl="6" w:tplc="5FAA790E">
      <w:numFmt w:val="bullet"/>
      <w:lvlText w:val=""/>
      <w:lvlJc w:val="left"/>
      <w:pPr>
        <w:ind w:left="5040" w:hanging="360"/>
      </w:pPr>
      <w:rPr>
        <w:rFonts w:ascii="Symbol" w:hAnsi="Symbol" w:hint="default"/>
      </w:rPr>
    </w:lvl>
    <w:lvl w:ilvl="7" w:tplc="79761AE8">
      <w:numFmt w:val="bullet"/>
      <w:lvlText w:val="o"/>
      <w:lvlJc w:val="left"/>
      <w:pPr>
        <w:ind w:left="5760" w:hanging="360"/>
      </w:pPr>
      <w:rPr>
        <w:rFonts w:ascii="Courier New" w:hAnsi="Courier New" w:hint="default"/>
      </w:rPr>
    </w:lvl>
    <w:lvl w:ilvl="8" w:tplc="A33A76DA">
      <w:numFmt w:val="bullet"/>
      <w:lvlText w:val=""/>
      <w:lvlJc w:val="left"/>
      <w:pPr>
        <w:ind w:left="6480" w:hanging="360"/>
      </w:pPr>
      <w:rPr>
        <w:rFonts w:ascii="Wingdings" w:hAnsi="Wingdings" w:hint="default"/>
      </w:rPr>
    </w:lvl>
  </w:abstractNum>
  <w:abstractNum w:abstractNumId="9"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BB828D4"/>
    <w:multiLevelType w:val="multilevel"/>
    <w:tmpl w:val="1E62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16335"/>
    <w:multiLevelType w:val="hybridMultilevel"/>
    <w:tmpl w:val="3D0418F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23983"/>
    <w:multiLevelType w:val="multilevel"/>
    <w:tmpl w:val="2C9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3"/>
  </w:num>
  <w:num w:numId="5">
    <w:abstractNumId w:val="13"/>
  </w:num>
  <w:num w:numId="6">
    <w:abstractNumId w:val="9"/>
  </w:num>
  <w:num w:numId="7">
    <w:abstractNumId w:val="18"/>
  </w:num>
  <w:num w:numId="8">
    <w:abstractNumId w:val="2"/>
  </w:num>
  <w:num w:numId="9">
    <w:abstractNumId w:val="7"/>
  </w:num>
  <w:num w:numId="10">
    <w:abstractNumId w:val="17"/>
  </w:num>
  <w:num w:numId="11">
    <w:abstractNumId w:val="6"/>
  </w:num>
  <w:num w:numId="12">
    <w:abstractNumId w:val="1"/>
  </w:num>
  <w:num w:numId="13">
    <w:abstractNumId w:val="0"/>
  </w:num>
  <w:num w:numId="14">
    <w:abstractNumId w:val="15"/>
  </w:num>
  <w:num w:numId="15">
    <w:abstractNumId w:val="12"/>
  </w:num>
  <w:num w:numId="16">
    <w:abstractNumId w:val="5"/>
  </w:num>
  <w:num w:numId="17">
    <w:abstractNumId w:val="16"/>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1164C"/>
    <w:rsid w:val="0002690B"/>
    <w:rsid w:val="00037242"/>
    <w:rsid w:val="00047E3C"/>
    <w:rsid w:val="00077CEC"/>
    <w:rsid w:val="000840F1"/>
    <w:rsid w:val="00085D3D"/>
    <w:rsid w:val="000904E5"/>
    <w:rsid w:val="000A3EB0"/>
    <w:rsid w:val="000B1572"/>
    <w:rsid w:val="000B1585"/>
    <w:rsid w:val="000B6C81"/>
    <w:rsid w:val="000C5A12"/>
    <w:rsid w:val="000E02C3"/>
    <w:rsid w:val="000E7A8D"/>
    <w:rsid w:val="000F1CDD"/>
    <w:rsid w:val="000F2FDA"/>
    <w:rsid w:val="000F5F47"/>
    <w:rsid w:val="000F6FD1"/>
    <w:rsid w:val="00102C35"/>
    <w:rsid w:val="001121DB"/>
    <w:rsid w:val="0011761C"/>
    <w:rsid w:val="00131CAC"/>
    <w:rsid w:val="00147111"/>
    <w:rsid w:val="001520D1"/>
    <w:rsid w:val="00171327"/>
    <w:rsid w:val="00174C3C"/>
    <w:rsid w:val="00183DA6"/>
    <w:rsid w:val="00184165"/>
    <w:rsid w:val="001843E0"/>
    <w:rsid w:val="00191FD9"/>
    <w:rsid w:val="00192FEF"/>
    <w:rsid w:val="0019579C"/>
    <w:rsid w:val="001A46EC"/>
    <w:rsid w:val="001B7612"/>
    <w:rsid w:val="001C041D"/>
    <w:rsid w:val="00210B63"/>
    <w:rsid w:val="0021189E"/>
    <w:rsid w:val="002253FF"/>
    <w:rsid w:val="00234BE3"/>
    <w:rsid w:val="002368B9"/>
    <w:rsid w:val="002433A5"/>
    <w:rsid w:val="00245B14"/>
    <w:rsid w:val="00250FBC"/>
    <w:rsid w:val="00270727"/>
    <w:rsid w:val="00280ACB"/>
    <w:rsid w:val="00291CE3"/>
    <w:rsid w:val="002932C7"/>
    <w:rsid w:val="002A1C5A"/>
    <w:rsid w:val="002A2ED6"/>
    <w:rsid w:val="002B6B55"/>
    <w:rsid w:val="002D0A5D"/>
    <w:rsid w:val="002D512C"/>
    <w:rsid w:val="002E11CD"/>
    <w:rsid w:val="002E1237"/>
    <w:rsid w:val="003164A4"/>
    <w:rsid w:val="00316AF1"/>
    <w:rsid w:val="00322616"/>
    <w:rsid w:val="0032741D"/>
    <w:rsid w:val="00332E86"/>
    <w:rsid w:val="003336B6"/>
    <w:rsid w:val="00337161"/>
    <w:rsid w:val="00346CBB"/>
    <w:rsid w:val="00374B61"/>
    <w:rsid w:val="0039520A"/>
    <w:rsid w:val="003A1050"/>
    <w:rsid w:val="003A4A24"/>
    <w:rsid w:val="003A5F63"/>
    <w:rsid w:val="003A6782"/>
    <w:rsid w:val="003C79E4"/>
    <w:rsid w:val="003D562F"/>
    <w:rsid w:val="003D7F15"/>
    <w:rsid w:val="003E1899"/>
    <w:rsid w:val="003E1EA8"/>
    <w:rsid w:val="003E5A8D"/>
    <w:rsid w:val="003E66BE"/>
    <w:rsid w:val="003F4D12"/>
    <w:rsid w:val="00402EAB"/>
    <w:rsid w:val="004079C7"/>
    <w:rsid w:val="00412D64"/>
    <w:rsid w:val="004141A2"/>
    <w:rsid w:val="00420EF5"/>
    <w:rsid w:val="0042507A"/>
    <w:rsid w:val="00451E59"/>
    <w:rsid w:val="00452536"/>
    <w:rsid w:val="00467D0C"/>
    <w:rsid w:val="00472B2A"/>
    <w:rsid w:val="004731BC"/>
    <w:rsid w:val="00494E1F"/>
    <w:rsid w:val="004A43A9"/>
    <w:rsid w:val="004A5FB5"/>
    <w:rsid w:val="004A6237"/>
    <w:rsid w:val="004B4BFD"/>
    <w:rsid w:val="004B7443"/>
    <w:rsid w:val="004D72C5"/>
    <w:rsid w:val="004F4BC5"/>
    <w:rsid w:val="004F7DBE"/>
    <w:rsid w:val="005008ED"/>
    <w:rsid w:val="00506484"/>
    <w:rsid w:val="00512FCB"/>
    <w:rsid w:val="00513388"/>
    <w:rsid w:val="00517221"/>
    <w:rsid w:val="00520D0B"/>
    <w:rsid w:val="00520F98"/>
    <w:rsid w:val="00526E53"/>
    <w:rsid w:val="00534E19"/>
    <w:rsid w:val="00552941"/>
    <w:rsid w:val="00573EFD"/>
    <w:rsid w:val="00593E1C"/>
    <w:rsid w:val="0059594D"/>
    <w:rsid w:val="005B0889"/>
    <w:rsid w:val="005B6FCF"/>
    <w:rsid w:val="005C3E30"/>
    <w:rsid w:val="005C6B90"/>
    <w:rsid w:val="005E2D12"/>
    <w:rsid w:val="005E44CB"/>
    <w:rsid w:val="006063B8"/>
    <w:rsid w:val="0062175B"/>
    <w:rsid w:val="0064139F"/>
    <w:rsid w:val="006427D9"/>
    <w:rsid w:val="00644D71"/>
    <w:rsid w:val="00650118"/>
    <w:rsid w:val="006532CE"/>
    <w:rsid w:val="00661DAD"/>
    <w:rsid w:val="006755B9"/>
    <w:rsid w:val="00682E20"/>
    <w:rsid w:val="00685127"/>
    <w:rsid w:val="006A7247"/>
    <w:rsid w:val="006C271B"/>
    <w:rsid w:val="006D27B5"/>
    <w:rsid w:val="006D34AB"/>
    <w:rsid w:val="006E1D8B"/>
    <w:rsid w:val="006F0F0D"/>
    <w:rsid w:val="007015E7"/>
    <w:rsid w:val="007069D1"/>
    <w:rsid w:val="0071532F"/>
    <w:rsid w:val="00715717"/>
    <w:rsid w:val="0072155A"/>
    <w:rsid w:val="00722847"/>
    <w:rsid w:val="007331E8"/>
    <w:rsid w:val="0074701C"/>
    <w:rsid w:val="00751E7A"/>
    <w:rsid w:val="007559FA"/>
    <w:rsid w:val="007A5B23"/>
    <w:rsid w:val="007B0F1C"/>
    <w:rsid w:val="007B2C1F"/>
    <w:rsid w:val="007B31FE"/>
    <w:rsid w:val="007B74C9"/>
    <w:rsid w:val="007D07D4"/>
    <w:rsid w:val="007D7786"/>
    <w:rsid w:val="007E5701"/>
    <w:rsid w:val="007F5ADB"/>
    <w:rsid w:val="008004F4"/>
    <w:rsid w:val="008010A9"/>
    <w:rsid w:val="00807451"/>
    <w:rsid w:val="0081293F"/>
    <w:rsid w:val="00812BAD"/>
    <w:rsid w:val="00813323"/>
    <w:rsid w:val="00823396"/>
    <w:rsid w:val="00824722"/>
    <w:rsid w:val="00827C0A"/>
    <w:rsid w:val="00831113"/>
    <w:rsid w:val="00833427"/>
    <w:rsid w:val="00841550"/>
    <w:rsid w:val="008564EF"/>
    <w:rsid w:val="00872D74"/>
    <w:rsid w:val="008745B1"/>
    <w:rsid w:val="00897271"/>
    <w:rsid w:val="008A0E60"/>
    <w:rsid w:val="008B0AB8"/>
    <w:rsid w:val="008B2904"/>
    <w:rsid w:val="008B6F0F"/>
    <w:rsid w:val="008D53F9"/>
    <w:rsid w:val="008E0401"/>
    <w:rsid w:val="008F27AF"/>
    <w:rsid w:val="008F2D04"/>
    <w:rsid w:val="008F5A1B"/>
    <w:rsid w:val="008F60E1"/>
    <w:rsid w:val="00900EB4"/>
    <w:rsid w:val="00901E16"/>
    <w:rsid w:val="00907169"/>
    <w:rsid w:val="009174AE"/>
    <w:rsid w:val="0091795B"/>
    <w:rsid w:val="00925CE4"/>
    <w:rsid w:val="0093184B"/>
    <w:rsid w:val="0093337D"/>
    <w:rsid w:val="00945270"/>
    <w:rsid w:val="009623A9"/>
    <w:rsid w:val="00963E85"/>
    <w:rsid w:val="00965053"/>
    <w:rsid w:val="0097078E"/>
    <w:rsid w:val="00974B9C"/>
    <w:rsid w:val="00997EE6"/>
    <w:rsid w:val="009A049A"/>
    <w:rsid w:val="009E5278"/>
    <w:rsid w:val="009E58CA"/>
    <w:rsid w:val="009F55E1"/>
    <w:rsid w:val="00A007B1"/>
    <w:rsid w:val="00A166A8"/>
    <w:rsid w:val="00A17BB7"/>
    <w:rsid w:val="00A43F28"/>
    <w:rsid w:val="00A47604"/>
    <w:rsid w:val="00A6201F"/>
    <w:rsid w:val="00A96E7B"/>
    <w:rsid w:val="00AA5C6C"/>
    <w:rsid w:val="00AA7FCE"/>
    <w:rsid w:val="00AB19DC"/>
    <w:rsid w:val="00AF1E5E"/>
    <w:rsid w:val="00AF1FCB"/>
    <w:rsid w:val="00B00BEB"/>
    <w:rsid w:val="00B0300C"/>
    <w:rsid w:val="00B07316"/>
    <w:rsid w:val="00B17116"/>
    <w:rsid w:val="00B33848"/>
    <w:rsid w:val="00B44028"/>
    <w:rsid w:val="00B57BA5"/>
    <w:rsid w:val="00B63F0B"/>
    <w:rsid w:val="00B90FA4"/>
    <w:rsid w:val="00B93CE8"/>
    <w:rsid w:val="00BA4CCB"/>
    <w:rsid w:val="00BA66D8"/>
    <w:rsid w:val="00BB2C24"/>
    <w:rsid w:val="00BC2A4E"/>
    <w:rsid w:val="00BC4418"/>
    <w:rsid w:val="00BC6F4D"/>
    <w:rsid w:val="00BE24FD"/>
    <w:rsid w:val="00BF6D53"/>
    <w:rsid w:val="00C0044A"/>
    <w:rsid w:val="00C07956"/>
    <w:rsid w:val="00C15152"/>
    <w:rsid w:val="00C4612B"/>
    <w:rsid w:val="00C46B78"/>
    <w:rsid w:val="00C6054F"/>
    <w:rsid w:val="00C6569F"/>
    <w:rsid w:val="00C7228F"/>
    <w:rsid w:val="00C938E4"/>
    <w:rsid w:val="00C95C19"/>
    <w:rsid w:val="00C95EAC"/>
    <w:rsid w:val="00CB50B5"/>
    <w:rsid w:val="00CC3A21"/>
    <w:rsid w:val="00CD1009"/>
    <w:rsid w:val="00CD31A0"/>
    <w:rsid w:val="00CD3F1E"/>
    <w:rsid w:val="00CD7024"/>
    <w:rsid w:val="00CE0802"/>
    <w:rsid w:val="00CF276E"/>
    <w:rsid w:val="00D00B2D"/>
    <w:rsid w:val="00D13DD4"/>
    <w:rsid w:val="00D15AB1"/>
    <w:rsid w:val="00D34743"/>
    <w:rsid w:val="00D42400"/>
    <w:rsid w:val="00D467A0"/>
    <w:rsid w:val="00D7204D"/>
    <w:rsid w:val="00D86098"/>
    <w:rsid w:val="00D92027"/>
    <w:rsid w:val="00D95755"/>
    <w:rsid w:val="00DA18F1"/>
    <w:rsid w:val="00DE3D20"/>
    <w:rsid w:val="00DF4E07"/>
    <w:rsid w:val="00DF5109"/>
    <w:rsid w:val="00E0233C"/>
    <w:rsid w:val="00E041C1"/>
    <w:rsid w:val="00E05D0F"/>
    <w:rsid w:val="00E1052D"/>
    <w:rsid w:val="00E3365E"/>
    <w:rsid w:val="00E36D95"/>
    <w:rsid w:val="00E50098"/>
    <w:rsid w:val="00E51074"/>
    <w:rsid w:val="00E561AC"/>
    <w:rsid w:val="00E609C5"/>
    <w:rsid w:val="00E659A6"/>
    <w:rsid w:val="00E65E9D"/>
    <w:rsid w:val="00E94153"/>
    <w:rsid w:val="00EA5CA1"/>
    <w:rsid w:val="00EA60D3"/>
    <w:rsid w:val="00EB16BA"/>
    <w:rsid w:val="00EC286D"/>
    <w:rsid w:val="00EE1164"/>
    <w:rsid w:val="00EE34A3"/>
    <w:rsid w:val="00EE7232"/>
    <w:rsid w:val="00EF503C"/>
    <w:rsid w:val="00F04A0E"/>
    <w:rsid w:val="00F26176"/>
    <w:rsid w:val="00F34560"/>
    <w:rsid w:val="00F51E49"/>
    <w:rsid w:val="00F52A64"/>
    <w:rsid w:val="00F57157"/>
    <w:rsid w:val="00F84B88"/>
    <w:rsid w:val="00F90E85"/>
    <w:rsid w:val="00F93141"/>
    <w:rsid w:val="00F945D5"/>
    <w:rsid w:val="00FB641B"/>
    <w:rsid w:val="00FD5EBD"/>
    <w:rsid w:val="00FE038A"/>
    <w:rsid w:val="00FE16F4"/>
    <w:rsid w:val="00FF323C"/>
    <w:rsid w:val="00FF4A61"/>
    <w:rsid w:val="00FF5593"/>
    <w:rsid w:val="099E1DD8"/>
    <w:rsid w:val="2F5DE8E7"/>
    <w:rsid w:val="2F5EF402"/>
    <w:rsid w:val="3A23E9AD"/>
    <w:rsid w:val="3D2109CC"/>
    <w:rsid w:val="3D6CB8F7"/>
    <w:rsid w:val="52199452"/>
    <w:rsid w:val="52F2E7F7"/>
    <w:rsid w:val="543C4132"/>
    <w:rsid w:val="632F2021"/>
    <w:rsid w:val="6D0CD39F"/>
    <w:rsid w:val="7BBA877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0A0813E3-9593-4639-BBFF-3039435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qFormat/>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6530">
      <w:bodyDiv w:val="1"/>
      <w:marLeft w:val="0"/>
      <w:marRight w:val="0"/>
      <w:marTop w:val="0"/>
      <w:marBottom w:val="0"/>
      <w:divBdr>
        <w:top w:val="none" w:sz="0" w:space="0" w:color="auto"/>
        <w:left w:val="none" w:sz="0" w:space="0" w:color="auto"/>
        <w:bottom w:val="none" w:sz="0" w:space="0" w:color="auto"/>
        <w:right w:val="none" w:sz="0" w:space="0" w:color="auto"/>
      </w:divBdr>
    </w:div>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674409714">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d-v.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tures@kortrij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be6ffc4c-dd5d-4ba3-9464-3d743babc38a">Actief</Status>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Personeel</TermName>
          <TermId xmlns="http://schemas.microsoft.com/office/infopath/2007/PartnerControls">30e0b573-1d50-4c80-be4c-b212183075dc</TermId>
        </TermInfo>
      </Terms>
    </g3c9550c3d244452b03cbc6d401361f4>
    <j2fa7eabf7f44c179833c4f90afbdcc1 xmlns="8001be72-2f23-4373-9c8d-3d0057a496ad">
      <Terms xmlns="http://schemas.microsoft.com/office/infopath/2007/PartnerControls"/>
    </j2fa7eabf7f44c179833c4f90afbdcc1>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Dossierbeheerder Personeel</TermName>
          <TermId xmlns="http://schemas.microsoft.com/office/infopath/2007/PartnerControls">a5c12711-7cac-499a-bb79-a92afc445fd2</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B1-B3</TermName>
          <TermId xmlns="http://schemas.microsoft.com/office/infopath/2007/PartnerControls">6b85d817-946d-44f3-bb46-5cfc044b1bbe</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OCMW</TermName>
          <TermId xmlns="http://schemas.microsoft.com/office/infopath/2007/PartnerControls">1ff5217d-9f41-4148-bddb-eb25d75f1d2c</TermId>
        </TermInfo>
      </Terms>
    </hd9e1ff124344d9ab1c36f66fcdbe8a6>
    <TaxCatchAll xmlns="8001be72-2f23-4373-9c8d-3d0057a496ad">
      <Value>6</Value>
      <Value>13</Value>
      <Value>17</Value>
      <Value>262</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30" ma:contentTypeDescription="Een nieuw document maken." ma:contentTypeScope="" ma:versionID="78d9e505b682c982f169dc66e07bc257">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targetNamespace="http://schemas.microsoft.com/office/2006/metadata/properties" ma:root="true" ma:fieldsID="3930282147fae09dcc2e303cca64666d" ns2:_="" ns3:_="" ns4:_="" ns5:_="">
    <xsd:import namespace="21ff92d8-7823-4c7d-beb9-1dc286ac9f90"/>
    <xsd:import namespace="ca54ad1f-2bdd-405e-84a1-9d6e9546dd4e"/>
    <xsd:import namespace="8001be72-2f23-4373-9c8d-3d0057a496ad"/>
    <xsd:import namespace="be6ffc4c-dd5d-4ba3-9464-3d743babc38a"/>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Status" minOccurs="0"/>
                <xsd:element ref="ns4:j2fa7eabf7f44c179833c4f90afbdcc1"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Schaal" ma:indexed="true" ma:default="" ma:fieldId="{18b585e7-84e5-408f-ba56-a1461f2d64d6}" ma:sspId="3789918e-9956-46f3-906f-da93263865d0" ma:termSetId="34d562b2-d540-482f-b42c-440ae91333e1" ma:anchorId="00000000-0000-0000-0000-000000000000" ma:open="tru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element name="j2fa7eabf7f44c179833c4f90afbdcc1" ma:index="30" nillable="true" ma:taxonomy="true" ma:internalName="j2fa7eabf7f44c179833c4f90afbdcc1" ma:taxonomyFieldName="Dienst" ma:displayName="Dienst" ma:default="" ma:fieldId="{32fa7eab-f7f4-4c17-9833-c4f90afbdcc1}" ma:sspId="3789918e-9956-46f3-906f-da93263865d0" ma:termSetId="4825dfa3-070c-4a4a-bde9-520466e30b1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Status" ma:index="29" nillable="true" ma:displayName="Status" ma:internalName="Status">
      <xsd:simpleType>
        <xsd:restriction base="dms:Text">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2.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3.xml><?xml version="1.0" encoding="utf-8"?>
<ds:datastoreItem xmlns:ds="http://schemas.openxmlformats.org/officeDocument/2006/customXml" ds:itemID="{0FC59D16-BE35-462C-BF5D-468C531B360E}">
  <ds:schemaRefs>
    <ds:schemaRef ds:uri="http://purl.org/dc/terms/"/>
    <ds:schemaRef ds:uri="http://schemas.microsoft.com/office/infopath/2007/PartnerControls"/>
    <ds:schemaRef ds:uri="21ff92d8-7823-4c7d-beb9-1dc286ac9f90"/>
    <ds:schemaRef ds:uri="http://schemas.microsoft.com/office/2006/documentManagement/types"/>
    <ds:schemaRef ds:uri="8001be72-2f23-4373-9c8d-3d0057a496ad"/>
    <ds:schemaRef ds:uri="http://purl.org/dc/elements/1.1/"/>
    <ds:schemaRef ds:uri="http://schemas.openxmlformats.org/package/2006/metadata/core-properties"/>
    <ds:schemaRef ds:uri="be6ffc4c-dd5d-4ba3-9464-3d743babc38a"/>
    <ds:schemaRef ds:uri="http://schemas.microsoft.com/office/2006/metadata/properties"/>
    <ds:schemaRef ds:uri="ca54ad1f-2bdd-405e-84a1-9d6e9546dd4e"/>
    <ds:schemaRef ds:uri="http://www.w3.org/XML/1998/namespace"/>
    <ds:schemaRef ds:uri="http://purl.org/dc/dcmitype/"/>
  </ds:schemaRefs>
</ds:datastoreItem>
</file>

<file path=customXml/itemProps4.xml><?xml version="1.0" encoding="utf-8"?>
<ds:datastoreItem xmlns:ds="http://schemas.openxmlformats.org/officeDocument/2006/customXml" ds:itemID="{C84DCCB7-8CB5-483A-9F98-D32FC392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9474</Characters>
  <Application>Microsoft Office Word</Application>
  <DocSecurity>0</DocSecurity>
  <Lines>78</Lines>
  <Paragraphs>22</Paragraphs>
  <ScaleCrop>false</ScaleCrop>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2</cp:revision>
  <dcterms:created xsi:type="dcterms:W3CDTF">2022-01-11T12:18:00Z</dcterms:created>
  <dcterms:modified xsi:type="dcterms:W3CDTF">2022-01-11T12:18:00Z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0x0101007E0DD6F8A7E90B4F97BA827F42F89EFC</vt:lpwstr>
  </property>
  <property fmtid="{D5CDD505-2E9C-101B-9397-08002B2CF9AE}" pid="3" name="Functieprofiel">
    <vt:lpwstr>262</vt:lpwstr>
  </property>
  <property fmtid="{D5CDD505-2E9C-101B-9397-08002B2CF9AE}" pid="4" name="Organogram">
    <vt:lpwstr>13</vt:lpwstr>
  </property>
  <property fmtid="{D5CDD505-2E9C-101B-9397-08002B2CF9AE}" pid="5" name="Schaal">
    <vt:lpwstr>6</vt:lpwstr>
  </property>
  <property fmtid="{D5CDD505-2E9C-101B-9397-08002B2CF9AE}" pid="6" name="Functiefamilie">
    <vt:lpwstr/>
  </property>
  <property fmtid="{D5CDD505-2E9C-101B-9397-08002B2CF9AE}" pid="7" name="Generieke Functie">
    <vt:lpwstr/>
  </property>
  <property fmtid="{D5CDD505-2E9C-101B-9397-08002B2CF9AE}" pid="8" name="Organisatie">
    <vt:lpwstr>17</vt:lpwstr>
  </property>
</Properties>
</file>