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0FD26" w14:textId="77777777" w:rsidR="00A006A3" w:rsidRPr="008554EF" w:rsidRDefault="008554EF" w:rsidP="008554EF">
      <w:pPr>
        <w:pStyle w:val="Kop1"/>
      </w:pPr>
      <w:r w:rsidRPr="008554EF">
        <w:t>Functiebeschrijving</w:t>
      </w:r>
    </w:p>
    <w:p w14:paraId="6B6C770A" w14:textId="77777777" w:rsidR="000B4E81" w:rsidRDefault="000B4E81" w:rsidP="000B4E81">
      <w:pPr>
        <w:pStyle w:val="Default"/>
      </w:pPr>
    </w:p>
    <w:p w14:paraId="3B1FAB7A" w14:textId="4B168F5E" w:rsidR="008554EF" w:rsidRPr="000F45CF" w:rsidRDefault="00971ADA" w:rsidP="000B4E81">
      <w:pPr>
        <w:rPr>
          <w:sz w:val="36"/>
          <w:szCs w:val="36"/>
        </w:rPr>
      </w:pPr>
      <w:r w:rsidRPr="000F45CF">
        <w:rPr>
          <w:b/>
          <w:bCs/>
          <w:sz w:val="36"/>
          <w:szCs w:val="36"/>
        </w:rPr>
        <w:t xml:space="preserve">PREVENTIEADVISEUR </w:t>
      </w:r>
      <w:r w:rsidR="00BF1F2F" w:rsidRPr="000F45CF">
        <w:rPr>
          <w:b/>
          <w:bCs/>
          <w:sz w:val="36"/>
          <w:szCs w:val="36"/>
        </w:rPr>
        <w:t>IDPB/ PREVENTIEADVISEUR-DIENSTHOOFD GIDPBW</w:t>
      </w:r>
    </w:p>
    <w:p w14:paraId="49023013" w14:textId="77777777" w:rsidR="008554EF" w:rsidRPr="00827025" w:rsidRDefault="008554EF" w:rsidP="00827025">
      <w:pPr>
        <w:pStyle w:val="Kop3"/>
      </w:pPr>
      <w:r w:rsidRPr="00827025">
        <w:t>Functiegegevens</w:t>
      </w:r>
    </w:p>
    <w:p w14:paraId="73FB310D" w14:textId="77777777" w:rsidR="008554EF" w:rsidRPr="008554EF" w:rsidRDefault="008554EF" w:rsidP="008554EF"/>
    <w:p w14:paraId="0695ABFF" w14:textId="3424066E" w:rsidR="008554EF" w:rsidRDefault="008554EF" w:rsidP="00773C56">
      <w:pPr>
        <w:ind w:left="2124" w:hanging="2124"/>
      </w:pPr>
      <w:r w:rsidRPr="008554EF">
        <w:rPr>
          <w:i/>
        </w:rPr>
        <w:t>Functiebenaming:</w:t>
      </w:r>
      <w:r>
        <w:tab/>
      </w:r>
      <w:r w:rsidR="00773C56">
        <w:t>Preventieadviseur / diensthoofd GIDPB</w:t>
      </w:r>
      <w:r w:rsidR="0059753D">
        <w:t>W</w:t>
      </w:r>
      <w:r w:rsidR="00773C56">
        <w:t xml:space="preserve"> </w:t>
      </w:r>
    </w:p>
    <w:p w14:paraId="36F41B3F" w14:textId="77777777" w:rsidR="008554EF" w:rsidRDefault="008554EF" w:rsidP="008554EF">
      <w:r w:rsidRPr="008554EF">
        <w:rPr>
          <w:i/>
        </w:rPr>
        <w:t>Directie:</w:t>
      </w:r>
      <w:r>
        <w:tab/>
      </w:r>
      <w:r>
        <w:tab/>
      </w:r>
      <w:proofErr w:type="spellStart"/>
      <w:r w:rsidR="00773C56">
        <w:t>nvt</w:t>
      </w:r>
      <w:proofErr w:type="spellEnd"/>
    </w:p>
    <w:p w14:paraId="4DC60FE9" w14:textId="77777777" w:rsidR="008554EF" w:rsidRDefault="008554EF" w:rsidP="008554EF">
      <w:r w:rsidRPr="008554EF">
        <w:rPr>
          <w:i/>
        </w:rPr>
        <w:t>Team:</w:t>
      </w:r>
      <w:r w:rsidRPr="008554EF">
        <w:rPr>
          <w:i/>
        </w:rPr>
        <w:tab/>
      </w:r>
      <w:r>
        <w:tab/>
      </w:r>
      <w:r>
        <w:tab/>
      </w:r>
      <w:r w:rsidR="00773C56">
        <w:t>IDPB</w:t>
      </w:r>
      <w:r>
        <w:t xml:space="preserve"> </w:t>
      </w:r>
      <w:r w:rsidR="00FA2B8C">
        <w:t>/ GIDPB</w:t>
      </w:r>
      <w:r w:rsidR="0059753D">
        <w:t>W</w:t>
      </w:r>
    </w:p>
    <w:p w14:paraId="425D372F" w14:textId="77777777" w:rsidR="008554EF" w:rsidRDefault="008554EF" w:rsidP="008554EF">
      <w:r w:rsidRPr="008554EF">
        <w:rPr>
          <w:i/>
        </w:rPr>
        <w:t>Loonschaal:</w:t>
      </w:r>
      <w:r w:rsidR="00337649">
        <w:tab/>
      </w:r>
      <w:r w:rsidR="00337649">
        <w:tab/>
      </w:r>
      <w:r w:rsidR="00773C56">
        <w:t>A1a-A3a</w:t>
      </w:r>
    </w:p>
    <w:p w14:paraId="0D1AE23D" w14:textId="77777777" w:rsidR="008554EF" w:rsidRDefault="008554EF" w:rsidP="008554EF">
      <w:r w:rsidRPr="008554EF">
        <w:rPr>
          <w:i/>
        </w:rPr>
        <w:t>Rapporteert aan:</w:t>
      </w:r>
      <w:r w:rsidR="00337649">
        <w:tab/>
      </w:r>
      <w:r w:rsidR="00773C56">
        <w:t>Algemeen directeur</w:t>
      </w:r>
      <w:r w:rsidR="00337649">
        <w:t xml:space="preserve"> </w:t>
      </w:r>
    </w:p>
    <w:p w14:paraId="5B6601AB" w14:textId="77777777" w:rsidR="008554EF" w:rsidRDefault="008554EF" w:rsidP="008554EF"/>
    <w:p w14:paraId="735AF035" w14:textId="77777777" w:rsidR="008554EF" w:rsidRDefault="008554EF" w:rsidP="008554EF">
      <w:pPr>
        <w:pStyle w:val="Kop3"/>
      </w:pPr>
      <w:r>
        <w:t>Doel van de functie</w:t>
      </w:r>
    </w:p>
    <w:p w14:paraId="02BE2176" w14:textId="77777777" w:rsidR="008554EF" w:rsidRDefault="008554EF" w:rsidP="008554EF"/>
    <w:p w14:paraId="4AF66FA9" w14:textId="28407A40" w:rsidR="000F73D3" w:rsidRDefault="00D463D3" w:rsidP="001D2FC6">
      <w:pPr>
        <w:jc w:val="both"/>
      </w:pPr>
      <w:r w:rsidRPr="005E75D8">
        <w:rPr>
          <w:i/>
        </w:rPr>
        <w:t>Algemeen:</w:t>
      </w:r>
      <w:r>
        <w:br/>
      </w:r>
      <w:r w:rsidR="000F73D3">
        <w:t>Je geeft gespecialiseerd advies aan het bestuur, de verschillende diensten</w:t>
      </w:r>
      <w:r w:rsidR="000F73D3" w:rsidRPr="00D1656A">
        <w:t xml:space="preserve">, leidinggevenden </w:t>
      </w:r>
      <w:r w:rsidR="000F73D3">
        <w:t xml:space="preserve">en medewerkers. Je doet voorstellen over sensibilisering en interne opleiding rond veiligheidsthema’s. </w:t>
      </w:r>
      <w:r w:rsidR="000F73D3" w:rsidRPr="00D1656A">
        <w:t xml:space="preserve">Je doet </w:t>
      </w:r>
      <w:r w:rsidR="000F73D3">
        <w:t xml:space="preserve">onderzoek en controle, je </w:t>
      </w:r>
      <w:r w:rsidR="000F73D3" w:rsidRPr="00D1656A">
        <w:t xml:space="preserve">pleegt </w:t>
      </w:r>
      <w:r w:rsidR="000F73D3">
        <w:t xml:space="preserve">overleg en </w:t>
      </w:r>
      <w:r w:rsidR="000F73D3">
        <w:rPr>
          <w:color w:val="000000" w:themeColor="text1"/>
        </w:rPr>
        <w:t>staat in voor rapportering</w:t>
      </w:r>
      <w:r w:rsidR="000F73D3">
        <w:t xml:space="preserve">. </w:t>
      </w:r>
    </w:p>
    <w:p w14:paraId="00F44370" w14:textId="31FF9563" w:rsidR="00D463D3" w:rsidRDefault="00D53991" w:rsidP="000B4E81">
      <w:pPr>
        <w:jc w:val="both"/>
      </w:pPr>
      <w:r w:rsidRPr="00281AAC">
        <w:t>De</w:t>
      </w:r>
      <w:r>
        <w:t xml:space="preserve"> preventieadviseur</w:t>
      </w:r>
      <w:r w:rsidR="001D2FC6" w:rsidRPr="001D2FC6">
        <w:t xml:space="preserve"> ressorteert </w:t>
      </w:r>
      <w:r w:rsidR="00537E03">
        <w:t xml:space="preserve">rechtstreeks </w:t>
      </w:r>
      <w:r w:rsidR="001D2FC6" w:rsidRPr="001D2FC6">
        <w:t xml:space="preserve">onder </w:t>
      </w:r>
      <w:r w:rsidR="007410DF">
        <w:t>het bestuur</w:t>
      </w:r>
      <w:r w:rsidR="001D2FC6" w:rsidRPr="001D2FC6">
        <w:t xml:space="preserve">. In de praktijk </w:t>
      </w:r>
      <w:r w:rsidR="004972C1">
        <w:t>is er een nauwe samen</w:t>
      </w:r>
      <w:r w:rsidR="00E800DB">
        <w:t xml:space="preserve">werking met </w:t>
      </w:r>
      <w:r w:rsidR="0059753D">
        <w:t>de algemeen directeur en de ondersteunende diensten zoals de personeelsdienst en de facilitaire diensten.</w:t>
      </w:r>
      <w:r w:rsidR="00F62DEF">
        <w:t xml:space="preserve"> </w:t>
      </w:r>
    </w:p>
    <w:p w14:paraId="5A22BCC8" w14:textId="07ADE7F9" w:rsidR="00F62DEF" w:rsidRDefault="00D463D3" w:rsidP="000B4E81">
      <w:pPr>
        <w:jc w:val="both"/>
      </w:pPr>
      <w:r w:rsidRPr="005E75D8">
        <w:rPr>
          <w:i/>
        </w:rPr>
        <w:t>Diensthoofd:</w:t>
      </w:r>
      <w:r>
        <w:br/>
      </w:r>
      <w:r w:rsidR="00F62DEF" w:rsidRPr="001D2FC6">
        <w:t xml:space="preserve">Als </w:t>
      </w:r>
      <w:r w:rsidR="00F62DEF">
        <w:t>dienst</w:t>
      </w:r>
      <w:r w:rsidR="00F62DEF" w:rsidRPr="001D2FC6">
        <w:t>hoofd van de Interne Dienst voor Preventie en Beschermin</w:t>
      </w:r>
      <w:r w:rsidR="00F62DEF">
        <w:t>g op het Werk (IDPB) coördineer je</w:t>
      </w:r>
      <w:r w:rsidR="00F62DEF" w:rsidRPr="001D2FC6">
        <w:t xml:space="preserve"> </w:t>
      </w:r>
      <w:r w:rsidR="00F62DEF">
        <w:t>de dienst</w:t>
      </w:r>
      <w:r w:rsidR="00F62DEF" w:rsidRPr="001D2FC6">
        <w:t xml:space="preserve"> </w:t>
      </w:r>
      <w:r w:rsidR="00F62DEF">
        <w:t>in functie van de</w:t>
      </w:r>
      <w:r w:rsidR="00F62DEF" w:rsidRPr="001D2FC6">
        <w:t xml:space="preserve"> organisatiedoelstellingen op het vlak van veiligheid, preventie en bescherming op het werk.</w:t>
      </w:r>
      <w:r w:rsidR="00F62DEF" w:rsidRPr="000F73D3">
        <w:t xml:space="preserve"> </w:t>
      </w:r>
    </w:p>
    <w:p w14:paraId="01B137D3" w14:textId="4FC91E82" w:rsidR="00F62DEF" w:rsidRDefault="005E75D8" w:rsidP="00F62DEF">
      <w:pPr>
        <w:jc w:val="both"/>
      </w:pPr>
      <w:r w:rsidRPr="005E75D8">
        <w:rPr>
          <w:i/>
        </w:rPr>
        <w:t xml:space="preserve">Gemeenschappelijke </w:t>
      </w:r>
      <w:r w:rsidRPr="005E75D8">
        <w:rPr>
          <w:i/>
        </w:rPr>
        <w:t>Interne Dienst voor Preventie en Bescherming op het Werk</w:t>
      </w:r>
      <w:r w:rsidRPr="005E75D8">
        <w:rPr>
          <w:i/>
        </w:rPr>
        <w:t>:</w:t>
      </w:r>
      <w:r>
        <w:br/>
      </w:r>
      <w:r w:rsidR="00F62DEF">
        <w:t>De stad en het OCMW Kortrijk hebben momenteel elk nog een eigen Interne Dienst voor Preventie en Bescherming op het Werk. De doelstelling van het bestuur is om een Gemeenschappelijke Interne Dienst voor Preventie en Bescherming op het Werk op te richten voor de stad, het OCMW en de vzw Zusters Augustinessen. De voorbereidingen hiervoor zijn opgestart. De preventieadviseur</w:t>
      </w:r>
      <w:r w:rsidR="00537E03">
        <w:t xml:space="preserve">s zullen </w:t>
      </w:r>
      <w:r w:rsidR="00F62DEF">
        <w:t xml:space="preserve">dit traject verder opvolgen en tot realisatie brengen. Vervolgens zal </w:t>
      </w:r>
      <w:r w:rsidR="00537E03">
        <w:t>één preventieadviseur diensthoofd zijn van dit team</w:t>
      </w:r>
      <w:r w:rsidR="0002358D">
        <w:t>, dat</w:t>
      </w:r>
      <w:r w:rsidR="00F62DEF">
        <w:t xml:space="preserve"> zal bestaan uit min. 2 preventieadviseurs niveau 1 of 2, een 5-tal deeltijdse preventieadviseurs niveau 3 en een administratief medewerker.</w:t>
      </w:r>
    </w:p>
    <w:p w14:paraId="448C0C12" w14:textId="56BAB141" w:rsidR="000B4E81" w:rsidRPr="00086941" w:rsidRDefault="000B4E81" w:rsidP="0002358D">
      <w:pPr>
        <w:rPr>
          <w:color w:val="FF0000"/>
        </w:rPr>
      </w:pPr>
    </w:p>
    <w:p w14:paraId="4CC7BC3B" w14:textId="77777777" w:rsidR="0002358D" w:rsidRDefault="0002358D">
      <w:pPr>
        <w:rPr>
          <w:rFonts w:eastAsiaTheme="majorEastAsia" w:cstheme="majorBidi"/>
          <w:b/>
          <w:sz w:val="28"/>
          <w:szCs w:val="24"/>
        </w:rPr>
      </w:pPr>
      <w:r>
        <w:br w:type="page"/>
      </w:r>
    </w:p>
    <w:p w14:paraId="44E27AB8" w14:textId="532EFDB4" w:rsidR="008554EF" w:rsidRDefault="008554EF" w:rsidP="008554EF">
      <w:pPr>
        <w:pStyle w:val="Kop3"/>
      </w:pPr>
      <w:r>
        <w:lastRenderedPageBreak/>
        <w:t>Verantwoordelijkheden</w:t>
      </w:r>
    </w:p>
    <w:p w14:paraId="3F8AAE33" w14:textId="77777777" w:rsidR="004972C1" w:rsidRDefault="004972C1" w:rsidP="00287883"/>
    <w:p w14:paraId="36794F64" w14:textId="77777777" w:rsidR="0093583C" w:rsidRPr="0093583C" w:rsidRDefault="0093583C" w:rsidP="00287883">
      <w:pPr>
        <w:rPr>
          <w:b/>
        </w:rPr>
      </w:pPr>
      <w:r w:rsidRPr="0093583C">
        <w:rPr>
          <w:b/>
        </w:rPr>
        <w:t>Adviesverlening</w:t>
      </w:r>
      <w:r>
        <w:rPr>
          <w:b/>
        </w:rPr>
        <w:t xml:space="preserve"> </w:t>
      </w:r>
    </w:p>
    <w:p w14:paraId="66E78199" w14:textId="77777777" w:rsidR="00DA3F63" w:rsidRDefault="000913C1" w:rsidP="002F3F0B">
      <w:pPr>
        <w:jc w:val="both"/>
      </w:pPr>
      <w:r>
        <w:t>Als preventieadviseur, geef je b</w:t>
      </w:r>
      <w:r w:rsidR="00500F43">
        <w:t xml:space="preserve">innen de organisatie </w:t>
      </w:r>
      <w:r>
        <w:t>gespecialiseerd advies</w:t>
      </w:r>
      <w:r w:rsidR="009A4E2D">
        <w:t xml:space="preserve"> </w:t>
      </w:r>
      <w:r w:rsidR="00500F43">
        <w:t xml:space="preserve">aan </w:t>
      </w:r>
      <w:r w:rsidR="00FC064C">
        <w:t xml:space="preserve">het bestuur, </w:t>
      </w:r>
      <w:r w:rsidR="006F440D">
        <w:t xml:space="preserve">de verschillende diensten, </w:t>
      </w:r>
      <w:r w:rsidR="006F440D" w:rsidRPr="002F3F0B">
        <w:t xml:space="preserve">de leidinggevenden </w:t>
      </w:r>
      <w:r w:rsidR="00FC064C">
        <w:t>en medewerkers</w:t>
      </w:r>
      <w:r w:rsidR="00500F43">
        <w:t xml:space="preserve"> rond verschillende veiligheids</w:t>
      </w:r>
      <w:r w:rsidR="0083276F">
        <w:t>- en welzijns</w:t>
      </w:r>
      <w:r w:rsidR="006F440D">
        <w:t>thema’</w:t>
      </w:r>
      <w:r w:rsidR="006F440D" w:rsidRPr="00E43E24">
        <w:t>s</w:t>
      </w:r>
      <w:r w:rsidR="008E04A0">
        <w:t xml:space="preserve">. Je baseert je hiervoor op de Codex Welzijn op het Werk. </w:t>
      </w:r>
      <w:r w:rsidR="00044593">
        <w:t xml:space="preserve">Je </w:t>
      </w:r>
      <w:r w:rsidR="008E04A0">
        <w:t>doet voorstellen en biedt ondersteuning</w:t>
      </w:r>
      <w:r w:rsidR="00044593">
        <w:t>.</w:t>
      </w:r>
    </w:p>
    <w:p w14:paraId="5A63C0D1" w14:textId="77777777" w:rsidR="00044593" w:rsidRPr="00280D30" w:rsidRDefault="00044593" w:rsidP="00280D30">
      <w:pPr>
        <w:rPr>
          <w:rFonts w:ascii="Tahoma" w:hAnsi="Tahoma" w:cs="Tahoma"/>
          <w:color w:val="000000"/>
          <w:shd w:val="clear" w:color="auto" w:fill="FFFFFF"/>
        </w:rPr>
      </w:pPr>
      <w:r>
        <w:rPr>
          <w:rFonts w:ascii="Tahoma" w:hAnsi="Tahoma" w:cs="Tahoma"/>
          <w:color w:val="000000"/>
          <w:shd w:val="clear" w:color="auto" w:fill="FFFFFF"/>
        </w:rPr>
        <w:t>Je onderhoudt goede contacte</w:t>
      </w:r>
      <w:r w:rsidR="00280D30">
        <w:rPr>
          <w:rFonts w:ascii="Tahoma" w:hAnsi="Tahoma" w:cs="Tahoma"/>
          <w:color w:val="000000"/>
          <w:shd w:val="clear" w:color="auto" w:fill="FFFFFF"/>
        </w:rPr>
        <w:t>n met de verschillende diensten. Op die manier houd je vinger aan de pols over de vragen die bij de leidinggevenden en medewerkers leven zodat je zoveel als mogelijk proactief en preventief kan adviseren.</w:t>
      </w:r>
    </w:p>
    <w:p w14:paraId="3FE903E4" w14:textId="77777777" w:rsidR="00044593" w:rsidRDefault="00FC064C" w:rsidP="00FC064C">
      <w:r>
        <w:t xml:space="preserve">Je volgt permanent </w:t>
      </w:r>
      <w:r w:rsidRPr="004972C1">
        <w:t xml:space="preserve">relevante regelgeving, beleidsbeslissingen en </w:t>
      </w:r>
      <w:r w:rsidR="00044593">
        <w:t>veiligheids- en welzijns</w:t>
      </w:r>
      <w:r w:rsidRPr="004972C1">
        <w:t>thema</w:t>
      </w:r>
      <w:r>
        <w:t>’</w:t>
      </w:r>
      <w:r w:rsidRPr="004972C1">
        <w:t>s op</w:t>
      </w:r>
      <w:r>
        <w:t>.</w:t>
      </w:r>
    </w:p>
    <w:p w14:paraId="6947263B" w14:textId="77777777" w:rsidR="00044593" w:rsidRPr="00044593" w:rsidRDefault="00044593" w:rsidP="00FC064C"/>
    <w:p w14:paraId="69928E8E" w14:textId="77777777" w:rsidR="0093583C" w:rsidRDefault="0093583C" w:rsidP="00287883">
      <w:pPr>
        <w:rPr>
          <w:b/>
        </w:rPr>
      </w:pPr>
      <w:r w:rsidRPr="0093583C">
        <w:rPr>
          <w:b/>
        </w:rPr>
        <w:t>Sensibilisering</w:t>
      </w:r>
      <w:r w:rsidR="00DB1866">
        <w:rPr>
          <w:b/>
        </w:rPr>
        <w:t xml:space="preserve"> en opleiding</w:t>
      </w:r>
    </w:p>
    <w:p w14:paraId="3673D7B8" w14:textId="77777777" w:rsidR="009A4E2D" w:rsidRPr="009A4E2D" w:rsidRDefault="00FC064C" w:rsidP="00D57389">
      <w:pPr>
        <w:jc w:val="both"/>
        <w:rPr>
          <w:rStyle w:val="normaltextrun"/>
        </w:rPr>
      </w:pPr>
      <w:r>
        <w:t>Je zoekt</w:t>
      </w:r>
      <w:r w:rsidR="009A4E2D" w:rsidRPr="004972C1">
        <w:t xml:space="preserve"> samen met </w:t>
      </w:r>
      <w:r w:rsidR="009A4E2D">
        <w:t xml:space="preserve">je </w:t>
      </w:r>
      <w:r w:rsidR="009A4E2D" w:rsidRPr="004972C1">
        <w:t>collega</w:t>
      </w:r>
      <w:r>
        <w:t>’</w:t>
      </w:r>
      <w:r w:rsidR="009A4E2D" w:rsidRPr="004972C1">
        <w:t>s</w:t>
      </w:r>
      <w:r>
        <w:t xml:space="preserve"> en de betrokken diensten naar </w:t>
      </w:r>
      <w:r w:rsidR="009A4E2D" w:rsidRPr="004972C1">
        <w:t>optimalisatie van procedures, methodieken en toepassing</w:t>
      </w:r>
      <w:r w:rsidR="009A4E2D">
        <w:t xml:space="preserve">en van de regelgeving. </w:t>
      </w:r>
      <w:r w:rsidR="00D57389">
        <w:t xml:space="preserve">Je ondersteunt de diensten bij de implementatie ervan. </w:t>
      </w:r>
      <w:r w:rsidR="000B05B1">
        <w:t xml:space="preserve">Je komt regelmatig langs op de werkvloer om medewerkers actief te motiveren om de veiligheidsvoorschriften na te leven en hen of hun leidinggevenden te coachen indien nodig. </w:t>
      </w:r>
    </w:p>
    <w:p w14:paraId="15278A88" w14:textId="77777777" w:rsidR="00FC064C" w:rsidRDefault="00FC064C" w:rsidP="00280D30">
      <w:pPr>
        <w:jc w:val="both"/>
      </w:pPr>
      <w:r w:rsidRPr="008D4EFD">
        <w:rPr>
          <w:rStyle w:val="normaltextrun"/>
          <w:rFonts w:ascii="Tahoma" w:hAnsi="Tahoma" w:cs="Tahoma"/>
          <w:color w:val="000000"/>
          <w:shd w:val="clear" w:color="auto" w:fill="FFFFFF"/>
        </w:rPr>
        <w:t xml:space="preserve">Je formuleert voorstellen voor </w:t>
      </w:r>
      <w:r w:rsidR="00D57389">
        <w:rPr>
          <w:rStyle w:val="normaltextrun"/>
          <w:rFonts w:ascii="Tahoma" w:hAnsi="Tahoma" w:cs="Tahoma"/>
          <w:color w:val="000000"/>
          <w:shd w:val="clear" w:color="auto" w:fill="FFFFFF"/>
        </w:rPr>
        <w:t>vorming van medewerkers inzake veiligheid en welzijn, tijdens het onthaaltraject van</w:t>
      </w:r>
      <w:r w:rsidRPr="008D4EFD">
        <w:rPr>
          <w:rStyle w:val="normaltextrun"/>
          <w:rFonts w:ascii="Tahoma" w:hAnsi="Tahoma" w:cs="Tahoma"/>
          <w:color w:val="000000"/>
          <w:shd w:val="clear" w:color="auto" w:fill="FFFFFF"/>
        </w:rPr>
        <w:t xml:space="preserve"> nieuwe medewerkers, </w:t>
      </w:r>
      <w:r w:rsidR="00044593">
        <w:rPr>
          <w:rStyle w:val="normaltextrun"/>
          <w:rFonts w:ascii="Tahoma" w:hAnsi="Tahoma" w:cs="Tahoma"/>
          <w:color w:val="000000"/>
          <w:shd w:val="clear" w:color="auto" w:fill="FFFFFF"/>
        </w:rPr>
        <w:t xml:space="preserve">als opfrissing </w:t>
      </w:r>
      <w:r w:rsidR="00D57389">
        <w:rPr>
          <w:rStyle w:val="normaltextrun"/>
          <w:rFonts w:ascii="Tahoma" w:hAnsi="Tahoma" w:cs="Tahoma"/>
          <w:color w:val="000000"/>
          <w:shd w:val="clear" w:color="auto" w:fill="FFFFFF"/>
        </w:rPr>
        <w:t xml:space="preserve">tijdens de loopbaan, bij ingebruikname van nieuwe machines of voertuigen, </w:t>
      </w:r>
      <w:r w:rsidR="00044593">
        <w:rPr>
          <w:rStyle w:val="normaltextrun"/>
          <w:rFonts w:ascii="Tahoma" w:hAnsi="Tahoma" w:cs="Tahoma"/>
          <w:color w:val="000000"/>
          <w:shd w:val="clear" w:color="auto" w:fill="FFFFFF"/>
        </w:rPr>
        <w:t>na een arbeidsongeval, en op andere cruciale momenten.</w:t>
      </w:r>
    </w:p>
    <w:p w14:paraId="28FA5155" w14:textId="77777777" w:rsidR="0036053F" w:rsidRDefault="00044593" w:rsidP="00280D30">
      <w:pPr>
        <w:jc w:val="both"/>
      </w:pPr>
      <w:r>
        <w:t>Je organiseert en coördineert op geregelde tijdstippen evacuatieoefeningen; je evalueert deze en neemt de nodige maatregelen om verbeteringen door te voeren.</w:t>
      </w:r>
    </w:p>
    <w:p w14:paraId="260F0020" w14:textId="77777777" w:rsidR="00044593" w:rsidRPr="0036053F" w:rsidRDefault="00044593" w:rsidP="00287883"/>
    <w:p w14:paraId="288481BA" w14:textId="77777777" w:rsidR="0093583C" w:rsidRDefault="00A90176" w:rsidP="00287883">
      <w:pPr>
        <w:rPr>
          <w:b/>
        </w:rPr>
      </w:pPr>
      <w:r>
        <w:rPr>
          <w:b/>
        </w:rPr>
        <w:t>Onderzoek en</w:t>
      </w:r>
      <w:r w:rsidR="009A4E2D">
        <w:rPr>
          <w:b/>
        </w:rPr>
        <w:t xml:space="preserve"> </w:t>
      </w:r>
      <w:r w:rsidR="0093583C" w:rsidRPr="0093583C">
        <w:rPr>
          <w:b/>
        </w:rPr>
        <w:t>controle</w:t>
      </w:r>
      <w:r w:rsidR="009A4E2D">
        <w:rPr>
          <w:b/>
        </w:rPr>
        <w:t xml:space="preserve"> </w:t>
      </w:r>
    </w:p>
    <w:p w14:paraId="7E717596" w14:textId="77777777" w:rsidR="00280D30" w:rsidRDefault="00280D30" w:rsidP="0059753D">
      <w:pPr>
        <w:jc w:val="both"/>
      </w:pPr>
      <w:r>
        <w:t xml:space="preserve">Je staat in voor de controle van de arbeidsplaatsen, het correct gebruik van persoonlijke en collectieve beschermingsmiddelen en de kennis en toepassing van procedures. Je gaat na of materiaal, </w:t>
      </w:r>
      <w:r w:rsidRPr="004972C1">
        <w:t>procedures en rapporteringsdocumenten beschikbaar</w:t>
      </w:r>
      <w:r>
        <w:t xml:space="preserve"> zijn en gebruikt worden. Je maakt hiervan (maand)verslagen op met verbeterpunten. Je volgt op dat hiervoor de nodige stappen worden gezet.</w:t>
      </w:r>
    </w:p>
    <w:p w14:paraId="61B90476" w14:textId="77777777" w:rsidR="00500F43" w:rsidRDefault="0036053F" w:rsidP="0059753D">
      <w:pPr>
        <w:jc w:val="both"/>
      </w:pPr>
      <w:r w:rsidRPr="008D4EFD">
        <w:t xml:space="preserve">Je staat in voor de analyse van de oorzaken en verslagen </w:t>
      </w:r>
      <w:r w:rsidRPr="00280D30">
        <w:t xml:space="preserve">van </w:t>
      </w:r>
      <w:r w:rsidR="0078419F" w:rsidRPr="00280D30">
        <w:t>o</w:t>
      </w:r>
      <w:r w:rsidRPr="008D4EFD">
        <w:t xml:space="preserve">ngevallen en incidenten, </w:t>
      </w:r>
      <w:r w:rsidR="00500F43" w:rsidRPr="008D4EFD">
        <w:t>de oorzaken van beroepsziekten</w:t>
      </w:r>
      <w:r w:rsidR="00912F10" w:rsidRPr="008D4EFD">
        <w:t>.</w:t>
      </w:r>
      <w:r w:rsidR="00A90176" w:rsidRPr="008D4EFD">
        <w:t xml:space="preserve"> </w:t>
      </w:r>
      <w:r w:rsidRPr="008D4EFD">
        <w:t>Je werkt actief mee aan onderzoek over de</w:t>
      </w:r>
      <w:r w:rsidR="00500F43" w:rsidRPr="008D4EFD">
        <w:t xml:space="preserve"> werkdruk, ergonomie, psyc</w:t>
      </w:r>
      <w:r w:rsidR="008D4EFD">
        <w:t>hosociale factoren en risico’s.</w:t>
      </w:r>
    </w:p>
    <w:p w14:paraId="11ECFE35" w14:textId="77777777" w:rsidR="00A90176" w:rsidRDefault="00A90176" w:rsidP="0059753D">
      <w:pPr>
        <w:jc w:val="both"/>
      </w:pPr>
      <w:r>
        <w:t xml:space="preserve">Je </w:t>
      </w:r>
      <w:r w:rsidR="005428BB" w:rsidRPr="005428BB">
        <w:t>werkt</w:t>
      </w:r>
      <w:r w:rsidR="00912F10">
        <w:rPr>
          <w:color w:val="FF0000"/>
        </w:rPr>
        <w:t xml:space="preserve"> </w:t>
      </w:r>
      <w:r>
        <w:t>de toepassing van EHBO en noodp</w:t>
      </w:r>
      <w:r w:rsidR="005428BB">
        <w:t>rocedures binnen de organisatie uit en betrekt hierin de nodige partners.</w:t>
      </w:r>
    </w:p>
    <w:p w14:paraId="4BE0FAD7" w14:textId="77777777" w:rsidR="00A90176" w:rsidRDefault="00A90176" w:rsidP="0059753D">
      <w:pPr>
        <w:jc w:val="both"/>
      </w:pPr>
      <w:r>
        <w:t xml:space="preserve">Bij hoogdringendheid of afwezigheid van de leidinggevende, neem </w:t>
      </w:r>
      <w:r w:rsidR="005428BB">
        <w:t>je zelf de gepaste maatregelen om de veiligheid van medewerkers te garanderen.</w:t>
      </w:r>
    </w:p>
    <w:p w14:paraId="1103DDCE" w14:textId="77777777" w:rsidR="0059753D" w:rsidRDefault="006A75D8" w:rsidP="0036053F">
      <w:r>
        <w:t>Je begeleidt de inspectiebezoeken door Toezicht Welzijn op het Werk of andere instanties.</w:t>
      </w:r>
    </w:p>
    <w:p w14:paraId="5C60D730" w14:textId="77777777" w:rsidR="0059753D" w:rsidRDefault="0059753D" w:rsidP="0036053F"/>
    <w:p w14:paraId="0A2C44DA" w14:textId="77777777" w:rsidR="00A90176" w:rsidRPr="0059753D" w:rsidRDefault="00A90176" w:rsidP="0036053F">
      <w:r w:rsidRPr="00A90176">
        <w:rPr>
          <w:rFonts w:cs="Arial"/>
          <w:b/>
          <w:color w:val="000000"/>
          <w:shd w:val="clear" w:color="auto" w:fill="FFFFFF"/>
        </w:rPr>
        <w:t>Overleg en rapportering</w:t>
      </w:r>
    </w:p>
    <w:p w14:paraId="5F5A0EB3" w14:textId="77777777" w:rsidR="0036053F" w:rsidRDefault="00A90176" w:rsidP="0036053F">
      <w:pPr>
        <w:rPr>
          <w:rFonts w:ascii="Tahoma" w:hAnsi="Tahoma" w:cs="Tahoma"/>
          <w:color w:val="000000"/>
          <w:shd w:val="clear" w:color="auto" w:fill="FFFFFF"/>
        </w:rPr>
      </w:pPr>
      <w:r>
        <w:rPr>
          <w:rFonts w:ascii="Tahoma" w:hAnsi="Tahoma" w:cs="Tahoma"/>
          <w:color w:val="000000"/>
          <w:shd w:val="clear" w:color="auto" w:fill="FFFFFF"/>
        </w:rPr>
        <w:t>Je organiseert het secretariaatswerk van het comité voor preventie en bescherming op het werk.</w:t>
      </w:r>
    </w:p>
    <w:p w14:paraId="1CF2C903" w14:textId="77777777" w:rsidR="006A75D8" w:rsidRDefault="006A75D8" w:rsidP="0036053F">
      <w:pPr>
        <w:rPr>
          <w:rFonts w:ascii="Tahoma" w:hAnsi="Tahoma" w:cs="Tahoma"/>
          <w:color w:val="000000"/>
          <w:shd w:val="clear" w:color="auto" w:fill="FFFFFF"/>
        </w:rPr>
      </w:pPr>
      <w:r>
        <w:rPr>
          <w:rFonts w:ascii="Tahoma" w:hAnsi="Tahoma" w:cs="Tahoma"/>
          <w:color w:val="000000"/>
          <w:shd w:val="clear" w:color="auto" w:fill="FFFFFF"/>
        </w:rPr>
        <w:t>Je bent het aanspreekpunt voor de syndicale afvaardiging rond alle veiligheidsthema’s binnen de organisatie.</w:t>
      </w:r>
    </w:p>
    <w:p w14:paraId="291645B8" w14:textId="77777777" w:rsidR="00A90176" w:rsidRPr="00912F10" w:rsidRDefault="00A90176" w:rsidP="0036053F">
      <w:pPr>
        <w:rPr>
          <w:rStyle w:val="normaltextrun"/>
          <w:rFonts w:ascii="Tahoma" w:hAnsi="Tahoma" w:cs="Tahoma"/>
          <w:color w:val="FF0000"/>
          <w:shd w:val="clear" w:color="auto" w:fill="FFFFFF"/>
        </w:rPr>
      </w:pPr>
      <w:r>
        <w:rPr>
          <w:rFonts w:ascii="Tahoma" w:hAnsi="Tahoma" w:cs="Tahoma"/>
          <w:color w:val="000000"/>
          <w:shd w:val="clear" w:color="auto" w:fill="FFFFFF"/>
        </w:rPr>
        <w:t>Je houdt documentatie bij en rapporteert over de werking van de dienst, de va</w:t>
      </w:r>
      <w:r w:rsidR="006A75D8">
        <w:rPr>
          <w:rFonts w:ascii="Tahoma" w:hAnsi="Tahoma" w:cs="Tahoma"/>
          <w:color w:val="000000"/>
          <w:shd w:val="clear" w:color="auto" w:fill="FFFFFF"/>
        </w:rPr>
        <w:t>ststellingen, vragen en noden, de mogelijke verbeteringen,</w:t>
      </w:r>
      <w:r>
        <w:rPr>
          <w:rFonts w:ascii="Tahoma" w:hAnsi="Tahoma" w:cs="Tahoma"/>
          <w:color w:val="000000"/>
          <w:shd w:val="clear" w:color="auto" w:fill="FFFFFF"/>
        </w:rPr>
        <w:t xml:space="preserve"> de genomen maatregelen</w:t>
      </w:r>
      <w:r w:rsidR="005428BB">
        <w:rPr>
          <w:rFonts w:ascii="Tahoma" w:hAnsi="Tahoma" w:cs="Tahoma"/>
          <w:color w:val="000000"/>
          <w:shd w:val="clear" w:color="auto" w:fill="FFFFFF"/>
        </w:rPr>
        <w:t xml:space="preserve"> en de behaalde resultaten</w:t>
      </w:r>
      <w:r w:rsidR="005428BB" w:rsidRPr="005428BB">
        <w:rPr>
          <w:rFonts w:ascii="Tahoma" w:hAnsi="Tahoma" w:cs="Tahoma"/>
          <w:shd w:val="clear" w:color="auto" w:fill="FFFFFF"/>
        </w:rPr>
        <w:t xml:space="preserve">, o.a. in </w:t>
      </w:r>
      <w:r w:rsidR="00912F10" w:rsidRPr="005428BB">
        <w:rPr>
          <w:rFonts w:ascii="Tahoma" w:hAnsi="Tahoma" w:cs="Tahoma"/>
          <w:shd w:val="clear" w:color="auto" w:fill="FFFFFF"/>
        </w:rPr>
        <w:t>maandverslagen en het jaarverslag.</w:t>
      </w:r>
    </w:p>
    <w:p w14:paraId="567D5E36" w14:textId="77777777" w:rsidR="00A90176" w:rsidRDefault="00A90176" w:rsidP="0036053F">
      <w:pPr>
        <w:rPr>
          <w:rFonts w:ascii="Tahoma" w:hAnsi="Tahoma" w:cs="Tahoma"/>
          <w:color w:val="000000"/>
          <w:shd w:val="clear" w:color="auto" w:fill="FFFFFF"/>
        </w:rPr>
      </w:pPr>
      <w:r>
        <w:rPr>
          <w:rFonts w:ascii="Tahoma" w:hAnsi="Tahoma" w:cs="Tahoma"/>
          <w:color w:val="000000"/>
          <w:shd w:val="clear" w:color="auto" w:fill="FFFFFF"/>
        </w:rPr>
        <w:t>Je bent verantwoordelijk voor de documenten gericht aan de toezichthoudende overheid.</w:t>
      </w:r>
    </w:p>
    <w:p w14:paraId="22942A91" w14:textId="77777777" w:rsidR="005428BB" w:rsidRDefault="005428BB" w:rsidP="0036053F">
      <w:pPr>
        <w:rPr>
          <w:rFonts w:ascii="Tahoma" w:hAnsi="Tahoma" w:cs="Tahoma"/>
          <w:color w:val="000000"/>
          <w:shd w:val="clear" w:color="auto" w:fill="FFFFFF"/>
        </w:rPr>
      </w:pPr>
    </w:p>
    <w:p w14:paraId="2931B433" w14:textId="77777777" w:rsidR="006A75D8" w:rsidRDefault="00A90176" w:rsidP="0036053F">
      <w:pPr>
        <w:rPr>
          <w:rStyle w:val="normaltextrun"/>
          <w:rFonts w:ascii="Tahoma" w:hAnsi="Tahoma" w:cs="Tahoma"/>
          <w:color w:val="000000"/>
          <w:shd w:val="clear" w:color="auto" w:fill="FFFFFF"/>
        </w:rPr>
      </w:pPr>
      <w:r w:rsidRPr="00A90176">
        <w:rPr>
          <w:rStyle w:val="normaltextrun"/>
          <w:rFonts w:cs="Arial"/>
          <w:b/>
          <w:color w:val="000000"/>
          <w:shd w:val="clear" w:color="auto" w:fill="FFFFFF"/>
        </w:rPr>
        <w:t>Oprichting Gemeenschappelijke Interne Dienst voor Preventie en Bescherming op het Werk</w:t>
      </w:r>
    </w:p>
    <w:p w14:paraId="72DAD2DA" w14:textId="77777777" w:rsidR="006A75D8" w:rsidRDefault="006A75D8" w:rsidP="0036053F">
      <w:pPr>
        <w:rPr>
          <w:rStyle w:val="normaltextrun"/>
          <w:rFonts w:ascii="Tahoma" w:hAnsi="Tahoma" w:cs="Tahoma"/>
          <w:color w:val="000000"/>
          <w:shd w:val="clear" w:color="auto" w:fill="FFFFFF"/>
        </w:rPr>
      </w:pPr>
      <w:r>
        <w:rPr>
          <w:rStyle w:val="normaltextrun"/>
          <w:rFonts w:ascii="Tahoma" w:hAnsi="Tahoma" w:cs="Tahoma"/>
          <w:color w:val="000000"/>
          <w:shd w:val="clear" w:color="auto" w:fill="FFFFFF"/>
        </w:rPr>
        <w:t xml:space="preserve">Je bouwt een geïntegreerde werking uit inzake preventie en bescherming op het werk, met het oog op een efficiënt beheer van de veiligheidsrisico’s- en maatregelen binnen de organisatie. </w:t>
      </w:r>
    </w:p>
    <w:p w14:paraId="4FD7FC97" w14:textId="02770CB7" w:rsidR="006A75D8" w:rsidRDefault="006A75D8" w:rsidP="0036053F">
      <w:pPr>
        <w:rPr>
          <w:rStyle w:val="normaltextrun"/>
          <w:rFonts w:ascii="Tahoma" w:hAnsi="Tahoma" w:cs="Tahoma"/>
          <w:color w:val="000000"/>
          <w:shd w:val="clear" w:color="auto" w:fill="FFFFFF"/>
        </w:rPr>
      </w:pPr>
      <w:r>
        <w:rPr>
          <w:rStyle w:val="normaltextrun"/>
          <w:rFonts w:ascii="Tahoma" w:hAnsi="Tahoma" w:cs="Tahoma"/>
          <w:color w:val="000000"/>
          <w:shd w:val="clear" w:color="auto" w:fill="FFFFFF"/>
        </w:rPr>
        <w:t>In de voorbereidingsfase werk je mee het inventariseren van alle relevante informatie vanuit de stad, het OCM</w:t>
      </w:r>
      <w:bookmarkStart w:id="0" w:name="_GoBack"/>
      <w:bookmarkEnd w:id="0"/>
      <w:r>
        <w:rPr>
          <w:rStyle w:val="normaltextrun"/>
          <w:rFonts w:ascii="Tahoma" w:hAnsi="Tahoma" w:cs="Tahoma"/>
          <w:color w:val="000000"/>
          <w:shd w:val="clear" w:color="auto" w:fill="FFFFFF"/>
        </w:rPr>
        <w:t>W</w:t>
      </w:r>
      <w:r w:rsidR="00A14223">
        <w:rPr>
          <w:rStyle w:val="normaltextrun"/>
          <w:rFonts w:ascii="Tahoma" w:hAnsi="Tahoma" w:cs="Tahoma"/>
          <w:color w:val="000000"/>
          <w:shd w:val="clear" w:color="auto" w:fill="FFFFFF"/>
        </w:rPr>
        <w:t xml:space="preserve"> en</w:t>
      </w:r>
      <w:r>
        <w:rPr>
          <w:rStyle w:val="normaltextrun"/>
          <w:rFonts w:ascii="Tahoma" w:hAnsi="Tahoma" w:cs="Tahoma"/>
          <w:color w:val="000000"/>
          <w:shd w:val="clear" w:color="auto" w:fill="FFFFFF"/>
        </w:rPr>
        <w:t xml:space="preserve"> de vzw Zusters Augustinessen</w:t>
      </w:r>
      <w:r w:rsidR="00A14223">
        <w:rPr>
          <w:rStyle w:val="normaltextrun"/>
          <w:rFonts w:ascii="Tahoma" w:hAnsi="Tahoma" w:cs="Tahoma"/>
          <w:color w:val="000000"/>
          <w:shd w:val="clear" w:color="auto" w:fill="FFFFFF"/>
        </w:rPr>
        <w:t xml:space="preserve">. </w:t>
      </w:r>
      <w:r>
        <w:rPr>
          <w:rStyle w:val="normaltextrun"/>
          <w:rFonts w:ascii="Tahoma" w:hAnsi="Tahoma" w:cs="Tahoma"/>
          <w:color w:val="000000"/>
          <w:shd w:val="clear" w:color="auto" w:fill="FFFFFF"/>
        </w:rPr>
        <w:t>Je betrekt alle partners en hun syndicale afvaardiging om tot een gedragen voorstel</w:t>
      </w:r>
      <w:r w:rsidR="00AB2ED5">
        <w:rPr>
          <w:rStyle w:val="normaltextrun"/>
          <w:rFonts w:ascii="Tahoma" w:hAnsi="Tahoma" w:cs="Tahoma"/>
          <w:color w:val="000000"/>
          <w:shd w:val="clear" w:color="auto" w:fill="FFFFFF"/>
        </w:rPr>
        <w:t xml:space="preserve"> te komen. Je staat in voor de implementatie van de nieuwe dienst na goedkeuring door de FOD TWW. </w:t>
      </w:r>
      <w:r w:rsidR="006946F7">
        <w:rPr>
          <w:rStyle w:val="normaltextrun"/>
          <w:rFonts w:ascii="Tahoma" w:hAnsi="Tahoma" w:cs="Tahoma"/>
          <w:color w:val="000000"/>
          <w:shd w:val="clear" w:color="auto" w:fill="FFFFFF"/>
        </w:rPr>
        <w:br/>
      </w:r>
    </w:p>
    <w:p w14:paraId="511E7DB3" w14:textId="3CE5F7F0" w:rsidR="007629D7" w:rsidRPr="0093583C" w:rsidRDefault="00D967D4" w:rsidP="007629D7">
      <w:pPr>
        <w:rPr>
          <w:b/>
        </w:rPr>
      </w:pPr>
      <w:r>
        <w:rPr>
          <w:b/>
        </w:rPr>
        <w:t>Werking</w:t>
      </w:r>
      <w:r w:rsidR="007629D7" w:rsidRPr="0093583C">
        <w:rPr>
          <w:b/>
        </w:rPr>
        <w:t xml:space="preserve"> dienst</w:t>
      </w:r>
      <w:r>
        <w:rPr>
          <w:b/>
        </w:rPr>
        <w:t xml:space="preserve"> (enkel voor het diensthoofd)</w:t>
      </w:r>
    </w:p>
    <w:p w14:paraId="19C90A42" w14:textId="77777777" w:rsidR="007629D7" w:rsidRDefault="007629D7" w:rsidP="007629D7">
      <w:pPr>
        <w:jc w:val="both"/>
      </w:pPr>
      <w:r>
        <w:t>Je</w:t>
      </w:r>
      <w:r w:rsidRPr="004972C1">
        <w:t xml:space="preserve"> coördineert de dagelijkse werking van </w:t>
      </w:r>
      <w:r>
        <w:t>het</w:t>
      </w:r>
      <w:r w:rsidRPr="004972C1">
        <w:t xml:space="preserve"> team. </w:t>
      </w:r>
      <w:r>
        <w:t xml:space="preserve">Je volgt </w:t>
      </w:r>
      <w:r w:rsidRPr="004972C1">
        <w:t xml:space="preserve">de werking van </w:t>
      </w:r>
      <w:r>
        <w:t>het team op</w:t>
      </w:r>
      <w:r w:rsidRPr="004972C1">
        <w:t xml:space="preserve">, </w:t>
      </w:r>
      <w:r>
        <w:t xml:space="preserve">zowel op inhoudelijk als organisatorisch vlak. Je </w:t>
      </w:r>
      <w:r w:rsidRPr="004972C1">
        <w:t>faciliteert en stimuleert de teamwerking</w:t>
      </w:r>
      <w:r>
        <w:t>.</w:t>
      </w:r>
      <w:r w:rsidRPr="00434118">
        <w:t xml:space="preserve"> </w:t>
      </w:r>
      <w:r>
        <w:t>Je geeft leiding aan je medewerkers, je coacht en motiveert hen, je begeleidt hen in hun loopbaanontwikkeling.</w:t>
      </w:r>
    </w:p>
    <w:p w14:paraId="0029729C" w14:textId="1DFA6B0C" w:rsidR="007629D7" w:rsidRPr="00D967D4" w:rsidRDefault="007629D7" w:rsidP="00D967D4">
      <w:pPr>
        <w:jc w:val="both"/>
        <w:rPr>
          <w:rStyle w:val="normaltextrun"/>
        </w:rPr>
      </w:pPr>
      <w:r>
        <w:t xml:space="preserve">Je bent </w:t>
      </w:r>
      <w:r w:rsidRPr="004972C1">
        <w:t xml:space="preserve">verantwoordelijk </w:t>
      </w:r>
      <w:r>
        <w:t>voor het efficiënt beheer</w:t>
      </w:r>
      <w:r w:rsidRPr="004972C1">
        <w:t xml:space="preserve"> </w:t>
      </w:r>
      <w:r>
        <w:t>van de financiële middelen van de (G)IDPB.</w:t>
      </w:r>
    </w:p>
    <w:p w14:paraId="2C020F63" w14:textId="77777777" w:rsidR="007854BF" w:rsidRDefault="007854BF" w:rsidP="003610E9"/>
    <w:p w14:paraId="66151D55" w14:textId="77777777" w:rsidR="005C0842" w:rsidRPr="000B05B1" w:rsidRDefault="008554EF" w:rsidP="000B05B1">
      <w:pPr>
        <w:pStyle w:val="Kop3"/>
      </w:pPr>
      <w:r>
        <w:t>Kenniscompetenties</w:t>
      </w:r>
    </w:p>
    <w:p w14:paraId="531333F3" w14:textId="77777777" w:rsidR="00C47F3F" w:rsidRPr="00D87AF7" w:rsidRDefault="00912F10" w:rsidP="00C47F3F">
      <w:pPr>
        <w:numPr>
          <w:ilvl w:val="0"/>
          <w:numId w:val="17"/>
        </w:numPr>
        <w:shd w:val="clear" w:color="auto" w:fill="FFFFFF"/>
        <w:spacing w:before="100" w:beforeAutospacing="1" w:after="100" w:afterAutospacing="1" w:line="240" w:lineRule="auto"/>
        <w:rPr>
          <w:rFonts w:ascii="Tahoma" w:eastAsia="Times New Roman" w:hAnsi="Tahoma" w:cs="Tahoma"/>
          <w:color w:val="000000"/>
          <w:lang w:eastAsia="nl-BE"/>
        </w:rPr>
      </w:pPr>
      <w:r w:rsidRPr="005428BB">
        <w:rPr>
          <w:rFonts w:ascii="Tahoma" w:eastAsia="Times New Roman" w:hAnsi="Tahoma" w:cs="Tahoma"/>
          <w:color w:val="000000"/>
          <w:lang w:eastAsia="nl-BE"/>
        </w:rPr>
        <w:t xml:space="preserve">Je hebt een </w:t>
      </w:r>
      <w:r w:rsidR="0059753D">
        <w:rPr>
          <w:rFonts w:ascii="Tahoma" w:eastAsia="Times New Roman" w:hAnsi="Tahoma" w:cs="Tahoma"/>
          <w:bCs/>
          <w:color w:val="000000"/>
          <w:lang w:eastAsia="nl-BE"/>
        </w:rPr>
        <w:t>attest</w:t>
      </w:r>
      <w:r w:rsidR="00C47F3F" w:rsidRPr="005428BB">
        <w:rPr>
          <w:rFonts w:ascii="Tahoma" w:eastAsia="Times New Roman" w:hAnsi="Tahoma" w:cs="Tahoma"/>
          <w:bCs/>
          <w:color w:val="000000"/>
          <w:lang w:eastAsia="nl-BE"/>
        </w:rPr>
        <w:t xml:space="preserve"> </w:t>
      </w:r>
      <w:r w:rsidR="0059753D">
        <w:rPr>
          <w:rFonts w:ascii="Tahoma" w:eastAsia="Times New Roman" w:hAnsi="Tahoma" w:cs="Tahoma"/>
          <w:bCs/>
          <w:color w:val="000000"/>
          <w:lang w:eastAsia="nl-BE"/>
        </w:rPr>
        <w:t>preventieadviseur</w:t>
      </w:r>
      <w:r w:rsidR="00C47F3F" w:rsidRPr="005428BB">
        <w:rPr>
          <w:rFonts w:ascii="Tahoma" w:eastAsia="Times New Roman" w:hAnsi="Tahoma" w:cs="Tahoma"/>
          <w:bCs/>
          <w:color w:val="000000"/>
          <w:lang w:eastAsia="nl-BE"/>
        </w:rPr>
        <w:t xml:space="preserve"> niveau </w:t>
      </w:r>
      <w:r w:rsidR="00FC1604">
        <w:rPr>
          <w:rFonts w:ascii="Tahoma" w:eastAsia="Times New Roman" w:hAnsi="Tahoma" w:cs="Tahoma"/>
          <w:bCs/>
          <w:color w:val="000000"/>
          <w:lang w:eastAsia="nl-BE"/>
        </w:rPr>
        <w:t>2 en bent bereid</w:t>
      </w:r>
      <w:r w:rsidR="00B21794">
        <w:rPr>
          <w:rFonts w:ascii="Tahoma" w:eastAsia="Times New Roman" w:hAnsi="Tahoma" w:cs="Tahoma"/>
          <w:bCs/>
          <w:color w:val="000000"/>
          <w:lang w:eastAsia="nl-BE"/>
        </w:rPr>
        <w:t xml:space="preserve"> om bij indiensttreding de opleiding preventieadviseur niveau 1 aan te vatten.</w:t>
      </w:r>
    </w:p>
    <w:p w14:paraId="22BCC49A" w14:textId="77777777" w:rsidR="00D87AF7" w:rsidRPr="00F43A17" w:rsidRDefault="00D87AF7" w:rsidP="00C47F3F">
      <w:pPr>
        <w:numPr>
          <w:ilvl w:val="0"/>
          <w:numId w:val="17"/>
        </w:numPr>
        <w:shd w:val="clear" w:color="auto" w:fill="FFFFFF"/>
        <w:spacing w:before="100" w:beforeAutospacing="1" w:after="100" w:afterAutospacing="1" w:line="240" w:lineRule="auto"/>
        <w:rPr>
          <w:rFonts w:ascii="Tahoma" w:eastAsia="Times New Roman" w:hAnsi="Tahoma" w:cs="Tahoma"/>
          <w:color w:val="000000"/>
          <w:lang w:eastAsia="nl-BE"/>
        </w:rPr>
      </w:pPr>
      <w:r>
        <w:rPr>
          <w:rFonts w:ascii="Tahoma" w:eastAsia="Times New Roman" w:hAnsi="Tahoma" w:cs="Tahoma"/>
          <w:bCs/>
          <w:color w:val="000000"/>
          <w:lang w:eastAsia="nl-BE"/>
        </w:rPr>
        <w:t>Of je hebt reeds een attest preventieadviseur</w:t>
      </w:r>
      <w:r w:rsidRPr="005428BB">
        <w:rPr>
          <w:rFonts w:ascii="Tahoma" w:eastAsia="Times New Roman" w:hAnsi="Tahoma" w:cs="Tahoma"/>
          <w:bCs/>
          <w:color w:val="000000"/>
          <w:lang w:eastAsia="nl-BE"/>
        </w:rPr>
        <w:t xml:space="preserve"> niveau</w:t>
      </w:r>
      <w:r>
        <w:rPr>
          <w:rFonts w:ascii="Tahoma" w:eastAsia="Times New Roman" w:hAnsi="Tahoma" w:cs="Tahoma"/>
          <w:bCs/>
          <w:color w:val="000000"/>
          <w:lang w:eastAsia="nl-BE"/>
        </w:rPr>
        <w:t xml:space="preserve"> 1.</w:t>
      </w:r>
    </w:p>
    <w:p w14:paraId="59D33C47" w14:textId="77777777" w:rsidR="00D967D4" w:rsidRDefault="00D967D4">
      <w:pPr>
        <w:rPr>
          <w:rFonts w:eastAsiaTheme="majorEastAsia" w:cstheme="majorBidi"/>
          <w:b/>
          <w:sz w:val="28"/>
          <w:szCs w:val="24"/>
        </w:rPr>
      </w:pPr>
      <w:r>
        <w:br w:type="page"/>
      </w:r>
    </w:p>
    <w:p w14:paraId="3ECEFAD2" w14:textId="2AE978FD" w:rsidR="00827025" w:rsidRDefault="005C0842" w:rsidP="005C0842">
      <w:pPr>
        <w:pStyle w:val="Kop3"/>
      </w:pPr>
      <w:r>
        <w:lastRenderedPageBreak/>
        <w:t>Generieke competenties</w:t>
      </w:r>
    </w:p>
    <w:p w14:paraId="257930F1" w14:textId="77777777" w:rsidR="005C0842" w:rsidRDefault="005C0842" w:rsidP="005C0842">
      <w:pPr>
        <w:pStyle w:val="Default"/>
      </w:pPr>
    </w:p>
    <w:p w14:paraId="3557618C" w14:textId="77777777" w:rsidR="005C0842" w:rsidRPr="00553FCA" w:rsidRDefault="00553FCA" w:rsidP="005C0842">
      <w:pPr>
        <w:pStyle w:val="Default"/>
        <w:spacing w:after="13"/>
        <w:rPr>
          <w:b/>
          <w:bCs/>
          <w:iCs/>
          <w:sz w:val="20"/>
          <w:szCs w:val="20"/>
        </w:rPr>
      </w:pPr>
      <w:r w:rsidRPr="00553FCA">
        <w:rPr>
          <w:b/>
          <w:bCs/>
          <w:iCs/>
          <w:sz w:val="20"/>
          <w:szCs w:val="20"/>
        </w:rPr>
        <w:t xml:space="preserve">1. Klantgerichtheid </w:t>
      </w:r>
    </w:p>
    <w:p w14:paraId="74460316" w14:textId="77777777" w:rsidR="005C0842" w:rsidRDefault="005C0842" w:rsidP="005C0842">
      <w:pPr>
        <w:pStyle w:val="Default"/>
        <w:spacing w:after="13"/>
        <w:rPr>
          <w:sz w:val="20"/>
          <w:szCs w:val="20"/>
        </w:rPr>
      </w:pPr>
      <w:r>
        <w:rPr>
          <w:sz w:val="20"/>
          <w:szCs w:val="20"/>
        </w:rPr>
        <w:t xml:space="preserve">1.1 Reactieve klantgerichtheid </w:t>
      </w:r>
      <w:r>
        <w:rPr>
          <w:sz w:val="20"/>
          <w:szCs w:val="20"/>
        </w:rPr>
        <w:br/>
      </w:r>
      <w:r>
        <w:rPr>
          <w:i/>
          <w:iCs/>
          <w:sz w:val="20"/>
          <w:szCs w:val="20"/>
        </w:rPr>
        <w:t xml:space="preserve">Je helpt de interne klant op een passende manier, je reageert binnen aanvaardbare tijd op klachten of vragen. </w:t>
      </w:r>
    </w:p>
    <w:p w14:paraId="3CF14AEB" w14:textId="77777777" w:rsidR="005C0842" w:rsidRDefault="005C0842" w:rsidP="005C0842">
      <w:pPr>
        <w:pStyle w:val="Default"/>
        <w:spacing w:after="13"/>
        <w:rPr>
          <w:sz w:val="20"/>
          <w:szCs w:val="20"/>
        </w:rPr>
      </w:pPr>
      <w:r>
        <w:rPr>
          <w:sz w:val="20"/>
          <w:szCs w:val="20"/>
        </w:rPr>
        <w:t xml:space="preserve">1.2 Proactieve klantgerichtheid </w:t>
      </w:r>
      <w:r>
        <w:rPr>
          <w:sz w:val="20"/>
          <w:szCs w:val="20"/>
        </w:rPr>
        <w:br/>
      </w:r>
      <w:r>
        <w:rPr>
          <w:i/>
          <w:iCs/>
          <w:sz w:val="20"/>
          <w:szCs w:val="20"/>
        </w:rPr>
        <w:t xml:space="preserve">Je onderzoekt gericht de noden van de klant en je onderneemt concrete acties naar aanleiding van specifieke feedback. </w:t>
      </w:r>
    </w:p>
    <w:p w14:paraId="0FD3F0D1" w14:textId="77777777" w:rsidR="005C0842" w:rsidRDefault="005C0842" w:rsidP="005C0842">
      <w:pPr>
        <w:pStyle w:val="Default"/>
        <w:rPr>
          <w:sz w:val="20"/>
          <w:szCs w:val="20"/>
        </w:rPr>
      </w:pPr>
      <w:r>
        <w:rPr>
          <w:sz w:val="20"/>
          <w:szCs w:val="20"/>
        </w:rPr>
        <w:t xml:space="preserve">1.3 Klantgerichtheid faciliteren </w:t>
      </w:r>
      <w:r>
        <w:rPr>
          <w:sz w:val="20"/>
          <w:szCs w:val="20"/>
        </w:rPr>
        <w:br/>
      </w:r>
      <w:r>
        <w:rPr>
          <w:i/>
          <w:iCs/>
          <w:sz w:val="20"/>
          <w:szCs w:val="20"/>
        </w:rPr>
        <w:t xml:space="preserve">Je zet systemen op om een kwaliteitsvolle dienstverlening te garanderen en je legt meetbare doelstellingen vast. </w:t>
      </w:r>
    </w:p>
    <w:p w14:paraId="50CA346D" w14:textId="77777777" w:rsidR="005C0842" w:rsidRDefault="005C0842" w:rsidP="005C0842">
      <w:pPr>
        <w:pStyle w:val="Default"/>
        <w:rPr>
          <w:sz w:val="20"/>
          <w:szCs w:val="20"/>
        </w:rPr>
      </w:pPr>
    </w:p>
    <w:p w14:paraId="784A23C5" w14:textId="77777777" w:rsidR="005C0842" w:rsidRPr="00553FCA" w:rsidRDefault="005C0842" w:rsidP="005C0842">
      <w:pPr>
        <w:pStyle w:val="Default"/>
        <w:spacing w:after="14"/>
        <w:rPr>
          <w:b/>
          <w:bCs/>
          <w:iCs/>
          <w:sz w:val="20"/>
          <w:szCs w:val="20"/>
        </w:rPr>
      </w:pPr>
      <w:r w:rsidRPr="00553FCA">
        <w:rPr>
          <w:b/>
          <w:bCs/>
          <w:iCs/>
          <w:sz w:val="20"/>
          <w:szCs w:val="20"/>
        </w:rPr>
        <w:t xml:space="preserve">2. Samenwerken </w:t>
      </w:r>
    </w:p>
    <w:p w14:paraId="4F4B252A" w14:textId="77777777" w:rsidR="005C0842" w:rsidRDefault="005C0842" w:rsidP="005C0842">
      <w:pPr>
        <w:pStyle w:val="Default"/>
        <w:spacing w:after="14"/>
        <w:rPr>
          <w:sz w:val="20"/>
          <w:szCs w:val="20"/>
        </w:rPr>
      </w:pPr>
      <w:r>
        <w:rPr>
          <w:sz w:val="20"/>
          <w:szCs w:val="20"/>
        </w:rPr>
        <w:t xml:space="preserve">2.1 Bijdragen tot het team door open communicatie en betrokkenheid </w:t>
      </w:r>
      <w:r>
        <w:rPr>
          <w:sz w:val="20"/>
          <w:szCs w:val="20"/>
        </w:rPr>
        <w:br/>
      </w:r>
      <w:r>
        <w:rPr>
          <w:i/>
          <w:iCs/>
          <w:sz w:val="20"/>
          <w:szCs w:val="20"/>
        </w:rPr>
        <w:t xml:space="preserve">Je respecteert de gemaakte afspraken. Je spreekt positief over je team. </w:t>
      </w:r>
    </w:p>
    <w:p w14:paraId="10DDABFB" w14:textId="77777777" w:rsidR="005C0842" w:rsidRDefault="005C0842" w:rsidP="005C0842">
      <w:pPr>
        <w:pStyle w:val="Default"/>
        <w:spacing w:after="14"/>
        <w:rPr>
          <w:sz w:val="20"/>
          <w:szCs w:val="20"/>
        </w:rPr>
      </w:pPr>
      <w:r>
        <w:rPr>
          <w:sz w:val="20"/>
          <w:szCs w:val="20"/>
        </w:rPr>
        <w:t xml:space="preserve">2.2 Samenwerken bevorderen </w:t>
      </w:r>
      <w:r>
        <w:rPr>
          <w:sz w:val="20"/>
          <w:szCs w:val="20"/>
        </w:rPr>
        <w:br/>
      </w:r>
      <w:r>
        <w:rPr>
          <w:i/>
          <w:iCs/>
          <w:sz w:val="20"/>
          <w:szCs w:val="20"/>
        </w:rPr>
        <w:t xml:space="preserve">Je steunt voorstellen van anderen, je bouwt samen voort richting een gemeenschappelijk doel. </w:t>
      </w:r>
    </w:p>
    <w:p w14:paraId="231B68FE" w14:textId="77777777" w:rsidR="005C0842" w:rsidRDefault="005C0842" w:rsidP="005C0842">
      <w:pPr>
        <w:pStyle w:val="Default"/>
        <w:rPr>
          <w:sz w:val="20"/>
          <w:szCs w:val="20"/>
        </w:rPr>
      </w:pPr>
      <w:r>
        <w:rPr>
          <w:sz w:val="20"/>
          <w:szCs w:val="20"/>
        </w:rPr>
        <w:t xml:space="preserve">2.3 Netwerken uitbouwen </w:t>
      </w:r>
      <w:r>
        <w:rPr>
          <w:sz w:val="20"/>
          <w:szCs w:val="20"/>
        </w:rPr>
        <w:br/>
      </w:r>
      <w:r>
        <w:rPr>
          <w:i/>
          <w:iCs/>
          <w:sz w:val="20"/>
          <w:szCs w:val="20"/>
        </w:rPr>
        <w:t xml:space="preserve">Je legt samenwerkingsverbanden met medewerkers binnen de organisatie, en onderhoudt ook actief externe relaties. </w:t>
      </w:r>
    </w:p>
    <w:p w14:paraId="6D97A393" w14:textId="77777777" w:rsidR="005C0842" w:rsidRDefault="005C0842" w:rsidP="005C0842">
      <w:pPr>
        <w:pStyle w:val="Default"/>
        <w:rPr>
          <w:sz w:val="20"/>
          <w:szCs w:val="20"/>
        </w:rPr>
      </w:pPr>
    </w:p>
    <w:p w14:paraId="6D6B2D4B" w14:textId="77777777" w:rsidR="005C0842" w:rsidRPr="005C0842" w:rsidRDefault="005C0842" w:rsidP="005C0842">
      <w:pPr>
        <w:pStyle w:val="Default"/>
        <w:spacing w:after="243"/>
        <w:rPr>
          <w:b/>
          <w:bCs/>
          <w:i/>
          <w:iCs/>
          <w:sz w:val="20"/>
          <w:szCs w:val="20"/>
        </w:rPr>
      </w:pPr>
      <w:r>
        <w:rPr>
          <w:b/>
          <w:bCs/>
          <w:i/>
          <w:iCs/>
          <w:sz w:val="20"/>
          <w:szCs w:val="20"/>
        </w:rPr>
        <w:t xml:space="preserve">3. Integriteit </w:t>
      </w:r>
      <w:r>
        <w:rPr>
          <w:b/>
          <w:bCs/>
          <w:i/>
          <w:iCs/>
          <w:sz w:val="20"/>
          <w:szCs w:val="20"/>
        </w:rPr>
        <w:br/>
      </w:r>
      <w:r>
        <w:rPr>
          <w:sz w:val="20"/>
          <w:szCs w:val="20"/>
        </w:rPr>
        <w:t>3.1 Regels respecteren</w:t>
      </w:r>
      <w:r>
        <w:rPr>
          <w:sz w:val="20"/>
          <w:szCs w:val="20"/>
        </w:rPr>
        <w:br/>
      </w:r>
      <w:r>
        <w:rPr>
          <w:i/>
          <w:iCs/>
          <w:sz w:val="20"/>
          <w:szCs w:val="20"/>
        </w:rPr>
        <w:t xml:space="preserve">Je respecteert de regels. </w:t>
      </w:r>
      <w:r w:rsidR="00553FCA">
        <w:rPr>
          <w:i/>
          <w:iCs/>
          <w:sz w:val="20"/>
          <w:szCs w:val="20"/>
        </w:rPr>
        <w:t>Je respecteert de privacy van de medewerkers. Je stelt voorbeeldgedrag.</w:t>
      </w:r>
      <w:r>
        <w:rPr>
          <w:i/>
          <w:iCs/>
          <w:sz w:val="20"/>
          <w:szCs w:val="20"/>
        </w:rPr>
        <w:t xml:space="preserve"> </w:t>
      </w:r>
      <w:r>
        <w:rPr>
          <w:b/>
          <w:bCs/>
          <w:i/>
          <w:iCs/>
          <w:sz w:val="20"/>
          <w:szCs w:val="20"/>
        </w:rPr>
        <w:br/>
      </w:r>
      <w:r>
        <w:rPr>
          <w:sz w:val="20"/>
          <w:szCs w:val="20"/>
        </w:rPr>
        <w:t xml:space="preserve">3.2 Regels, ethiek bewaken </w:t>
      </w:r>
      <w:r>
        <w:rPr>
          <w:sz w:val="20"/>
          <w:szCs w:val="20"/>
        </w:rPr>
        <w:br/>
      </w:r>
      <w:r>
        <w:rPr>
          <w:i/>
          <w:iCs/>
          <w:sz w:val="20"/>
          <w:szCs w:val="20"/>
        </w:rPr>
        <w:t xml:space="preserve">Je wijst anderen op hun verantwoordelijkheid inzake normen </w:t>
      </w:r>
      <w:r w:rsidR="000B32FC">
        <w:rPr>
          <w:i/>
          <w:iCs/>
          <w:sz w:val="20"/>
          <w:szCs w:val="20"/>
        </w:rPr>
        <w:t xml:space="preserve">en </w:t>
      </w:r>
      <w:r>
        <w:rPr>
          <w:i/>
          <w:iCs/>
          <w:sz w:val="20"/>
          <w:szCs w:val="20"/>
        </w:rPr>
        <w:t xml:space="preserve">regels. </w:t>
      </w:r>
    </w:p>
    <w:p w14:paraId="43B58FDB" w14:textId="77777777" w:rsidR="005C0842" w:rsidRDefault="005C0842" w:rsidP="005C0842">
      <w:pPr>
        <w:pStyle w:val="Default"/>
        <w:spacing w:after="13"/>
        <w:rPr>
          <w:sz w:val="20"/>
          <w:szCs w:val="20"/>
        </w:rPr>
      </w:pPr>
      <w:r>
        <w:rPr>
          <w:b/>
          <w:bCs/>
          <w:i/>
          <w:iCs/>
          <w:sz w:val="20"/>
          <w:szCs w:val="20"/>
        </w:rPr>
        <w:t xml:space="preserve">4. Kostenbewustzijn </w:t>
      </w:r>
      <w:r>
        <w:rPr>
          <w:b/>
          <w:bCs/>
          <w:i/>
          <w:iCs/>
          <w:sz w:val="20"/>
          <w:szCs w:val="20"/>
        </w:rPr>
        <w:br/>
      </w:r>
      <w:r>
        <w:rPr>
          <w:sz w:val="20"/>
          <w:szCs w:val="20"/>
        </w:rPr>
        <w:t xml:space="preserve">4.1 Kostenbewust handelen </w:t>
      </w:r>
      <w:r>
        <w:rPr>
          <w:sz w:val="20"/>
          <w:szCs w:val="20"/>
        </w:rPr>
        <w:br/>
      </w:r>
      <w:r>
        <w:rPr>
          <w:i/>
          <w:iCs/>
          <w:sz w:val="20"/>
          <w:szCs w:val="20"/>
        </w:rPr>
        <w:t xml:space="preserve">Je streeft ernaar om rendabele methodes te hanteren. </w:t>
      </w:r>
    </w:p>
    <w:p w14:paraId="275C96E8" w14:textId="77777777" w:rsidR="005C0842" w:rsidRDefault="005C0842" w:rsidP="005C0842">
      <w:pPr>
        <w:pStyle w:val="Default"/>
        <w:rPr>
          <w:sz w:val="20"/>
          <w:szCs w:val="20"/>
        </w:rPr>
      </w:pPr>
    </w:p>
    <w:p w14:paraId="26160DA9" w14:textId="77777777" w:rsidR="005C0842" w:rsidRDefault="005C0842" w:rsidP="005C0842">
      <w:pPr>
        <w:pStyle w:val="Default"/>
        <w:rPr>
          <w:sz w:val="20"/>
          <w:szCs w:val="20"/>
        </w:rPr>
      </w:pPr>
      <w:r>
        <w:rPr>
          <w:b/>
          <w:bCs/>
          <w:i/>
          <w:iCs/>
          <w:sz w:val="20"/>
          <w:szCs w:val="20"/>
        </w:rPr>
        <w:t>5. Veranderingsgericht</w:t>
      </w:r>
    </w:p>
    <w:p w14:paraId="3716DBE5" w14:textId="77777777" w:rsidR="005C0842" w:rsidRDefault="005C0842" w:rsidP="005C0842">
      <w:pPr>
        <w:pStyle w:val="Default"/>
        <w:spacing w:after="13"/>
        <w:rPr>
          <w:sz w:val="20"/>
          <w:szCs w:val="20"/>
        </w:rPr>
      </w:pPr>
      <w:r>
        <w:rPr>
          <w:sz w:val="20"/>
          <w:szCs w:val="20"/>
        </w:rPr>
        <w:t xml:space="preserve">5.1 Open staan voor verandering </w:t>
      </w:r>
      <w:r>
        <w:rPr>
          <w:sz w:val="20"/>
          <w:szCs w:val="20"/>
        </w:rPr>
        <w:br/>
      </w:r>
      <w:r>
        <w:rPr>
          <w:i/>
          <w:iCs/>
          <w:sz w:val="20"/>
          <w:szCs w:val="20"/>
        </w:rPr>
        <w:t xml:space="preserve">Je staat open voor andere ideeën en neemt deel aan veranderingsprocessen. </w:t>
      </w:r>
    </w:p>
    <w:p w14:paraId="02FEAF52" w14:textId="77777777" w:rsidR="005C0842" w:rsidRDefault="005C0842" w:rsidP="005C0842">
      <w:pPr>
        <w:pStyle w:val="Default"/>
        <w:rPr>
          <w:sz w:val="20"/>
          <w:szCs w:val="20"/>
        </w:rPr>
      </w:pPr>
      <w:r>
        <w:rPr>
          <w:sz w:val="20"/>
          <w:szCs w:val="20"/>
        </w:rPr>
        <w:t xml:space="preserve">5.2 De bestaande werking in vraag stellen en vernieuwen </w:t>
      </w:r>
      <w:r>
        <w:rPr>
          <w:sz w:val="20"/>
          <w:szCs w:val="20"/>
        </w:rPr>
        <w:br/>
      </w:r>
      <w:r>
        <w:rPr>
          <w:i/>
          <w:iCs/>
          <w:sz w:val="20"/>
          <w:szCs w:val="20"/>
        </w:rPr>
        <w:t>Je bekijkt de bestaande situaties en werkwijzen positief-kritisch</w:t>
      </w:r>
      <w:r w:rsidR="00553FCA">
        <w:rPr>
          <w:i/>
          <w:iCs/>
          <w:sz w:val="20"/>
          <w:szCs w:val="20"/>
        </w:rPr>
        <w:t>.</w:t>
      </w:r>
      <w:r>
        <w:rPr>
          <w:i/>
          <w:iCs/>
          <w:sz w:val="20"/>
          <w:szCs w:val="20"/>
        </w:rPr>
        <w:t xml:space="preserve"> </w:t>
      </w:r>
      <w:r w:rsidR="00553FCA">
        <w:rPr>
          <w:i/>
          <w:iCs/>
          <w:sz w:val="20"/>
          <w:szCs w:val="20"/>
        </w:rPr>
        <w:t>Je blijft zelf up-to-date en</w:t>
      </w:r>
      <w:r>
        <w:rPr>
          <w:i/>
          <w:iCs/>
          <w:sz w:val="20"/>
          <w:szCs w:val="20"/>
        </w:rPr>
        <w:t xml:space="preserve"> je gaat na hoe nieuwe tendensen of ontwikkelingen ingezet kunnen worden. </w:t>
      </w:r>
    </w:p>
    <w:p w14:paraId="7F988911" w14:textId="77777777" w:rsidR="00827025" w:rsidRDefault="00827025" w:rsidP="0019779E"/>
    <w:p w14:paraId="19CF5ECC" w14:textId="77777777" w:rsidR="008554EF" w:rsidRDefault="008554EF" w:rsidP="008554EF">
      <w:pPr>
        <w:pStyle w:val="Kop3"/>
      </w:pPr>
      <w:proofErr w:type="spellStart"/>
      <w:r>
        <w:t>Functiegebonden</w:t>
      </w:r>
      <w:proofErr w:type="spellEnd"/>
      <w:r>
        <w:t xml:space="preserve"> competenties</w:t>
      </w:r>
    </w:p>
    <w:p w14:paraId="437467D7" w14:textId="77777777" w:rsidR="005C0842" w:rsidRDefault="005C0842" w:rsidP="005C0842">
      <w:pPr>
        <w:pStyle w:val="Default"/>
      </w:pPr>
    </w:p>
    <w:p w14:paraId="63C071A1" w14:textId="77777777" w:rsidR="000B05B1" w:rsidRPr="00E800DB" w:rsidRDefault="000B05B1" w:rsidP="005C0842">
      <w:pPr>
        <w:pStyle w:val="Default"/>
      </w:pPr>
    </w:p>
    <w:p w14:paraId="68D4151D" w14:textId="2D36EBE8" w:rsidR="000B05B1" w:rsidRPr="00E800DB" w:rsidRDefault="005C0842" w:rsidP="005C0842">
      <w:pPr>
        <w:pStyle w:val="Default"/>
        <w:spacing w:after="13"/>
        <w:rPr>
          <w:b/>
          <w:bCs/>
          <w:iCs/>
          <w:sz w:val="20"/>
          <w:szCs w:val="20"/>
        </w:rPr>
      </w:pPr>
      <w:r w:rsidRPr="00E800DB">
        <w:rPr>
          <w:b/>
          <w:bCs/>
          <w:iCs/>
          <w:sz w:val="20"/>
          <w:szCs w:val="20"/>
        </w:rPr>
        <w:t xml:space="preserve">1. </w:t>
      </w:r>
      <w:r w:rsidR="000B05B1" w:rsidRPr="00E800DB">
        <w:rPr>
          <w:b/>
          <w:bCs/>
          <w:iCs/>
          <w:sz w:val="20"/>
          <w:szCs w:val="20"/>
        </w:rPr>
        <w:t xml:space="preserve">Leidinggeven </w:t>
      </w:r>
      <w:r w:rsidR="00D967D4">
        <w:rPr>
          <w:b/>
          <w:bCs/>
          <w:iCs/>
          <w:sz w:val="20"/>
          <w:szCs w:val="20"/>
        </w:rPr>
        <w:t>(enkel voor het diensthoofd)</w:t>
      </w:r>
    </w:p>
    <w:p w14:paraId="2B3ADB65" w14:textId="77777777" w:rsidR="000B05B1" w:rsidRPr="00E800DB" w:rsidRDefault="00E800DB" w:rsidP="005C0842">
      <w:pPr>
        <w:pStyle w:val="Default"/>
        <w:spacing w:after="13"/>
        <w:rPr>
          <w:bCs/>
          <w:iCs/>
          <w:sz w:val="20"/>
          <w:szCs w:val="20"/>
        </w:rPr>
      </w:pPr>
      <w:r w:rsidRPr="00E800DB">
        <w:rPr>
          <w:bCs/>
          <w:iCs/>
          <w:sz w:val="20"/>
          <w:szCs w:val="20"/>
        </w:rPr>
        <w:t>1.1 Operationeel aansturen</w:t>
      </w:r>
    </w:p>
    <w:p w14:paraId="0BFF6DB6" w14:textId="77777777" w:rsidR="00E800DB" w:rsidRPr="00E800DB" w:rsidRDefault="00E800DB" w:rsidP="005C0842">
      <w:pPr>
        <w:pStyle w:val="Default"/>
        <w:spacing w:after="13"/>
        <w:rPr>
          <w:bCs/>
          <w:i/>
          <w:iCs/>
          <w:sz w:val="20"/>
          <w:szCs w:val="20"/>
        </w:rPr>
      </w:pPr>
      <w:r w:rsidRPr="00E800DB">
        <w:rPr>
          <w:bCs/>
          <w:i/>
          <w:iCs/>
          <w:sz w:val="20"/>
          <w:szCs w:val="20"/>
        </w:rPr>
        <w:t xml:space="preserve">Je delegeert afgelijnde taken </w:t>
      </w:r>
      <w:r w:rsidR="00B21794">
        <w:rPr>
          <w:bCs/>
          <w:i/>
          <w:iCs/>
          <w:sz w:val="20"/>
          <w:szCs w:val="20"/>
        </w:rPr>
        <w:t xml:space="preserve">aan je eigen medewerkers </w:t>
      </w:r>
      <w:r w:rsidRPr="00E800DB">
        <w:rPr>
          <w:bCs/>
          <w:i/>
          <w:iCs/>
          <w:sz w:val="20"/>
          <w:szCs w:val="20"/>
        </w:rPr>
        <w:t>en je hebt oog voor de ontwikkeling van je medewerkers.</w:t>
      </w:r>
      <w:r w:rsidR="00B21794">
        <w:rPr>
          <w:bCs/>
          <w:i/>
          <w:iCs/>
          <w:sz w:val="20"/>
          <w:szCs w:val="20"/>
        </w:rPr>
        <w:t xml:space="preserve"> </w:t>
      </w:r>
    </w:p>
    <w:p w14:paraId="6120A58C" w14:textId="77777777" w:rsidR="00E800DB" w:rsidRPr="00E800DB" w:rsidRDefault="00E800DB" w:rsidP="005C0842">
      <w:pPr>
        <w:pStyle w:val="Default"/>
        <w:spacing w:after="13"/>
        <w:rPr>
          <w:bCs/>
          <w:iCs/>
          <w:sz w:val="20"/>
          <w:szCs w:val="20"/>
        </w:rPr>
      </w:pPr>
      <w:r w:rsidRPr="00E800DB">
        <w:rPr>
          <w:bCs/>
          <w:iCs/>
          <w:sz w:val="20"/>
          <w:szCs w:val="20"/>
        </w:rPr>
        <w:t>1.2 Tactisch aansturen</w:t>
      </w:r>
    </w:p>
    <w:p w14:paraId="3C7BE22C" w14:textId="77777777" w:rsidR="00E800DB" w:rsidRPr="00E800DB" w:rsidRDefault="00E800DB" w:rsidP="005C0842">
      <w:pPr>
        <w:pStyle w:val="Default"/>
        <w:spacing w:after="13"/>
        <w:rPr>
          <w:bCs/>
          <w:i/>
          <w:iCs/>
          <w:sz w:val="20"/>
          <w:szCs w:val="20"/>
        </w:rPr>
      </w:pPr>
      <w:r>
        <w:rPr>
          <w:bCs/>
          <w:i/>
          <w:iCs/>
          <w:sz w:val="20"/>
          <w:szCs w:val="20"/>
        </w:rPr>
        <w:t xml:space="preserve">Je geeft richting </w:t>
      </w:r>
      <w:r w:rsidR="00B21794">
        <w:rPr>
          <w:bCs/>
          <w:i/>
          <w:iCs/>
          <w:sz w:val="20"/>
          <w:szCs w:val="20"/>
        </w:rPr>
        <w:t xml:space="preserve">aan de leidinggevenden van de organisatie </w:t>
      </w:r>
      <w:r>
        <w:rPr>
          <w:bCs/>
          <w:i/>
          <w:iCs/>
          <w:sz w:val="20"/>
          <w:szCs w:val="20"/>
        </w:rPr>
        <w:t>op het niveau van pro</w:t>
      </w:r>
      <w:r w:rsidR="00B21794">
        <w:rPr>
          <w:bCs/>
          <w:i/>
          <w:iCs/>
          <w:sz w:val="20"/>
          <w:szCs w:val="20"/>
        </w:rPr>
        <w:t>cedures en regelgeving. Je motiveert hen om de veiligheidscultuur in hun teams te verhogen.</w:t>
      </w:r>
    </w:p>
    <w:p w14:paraId="77A0848D" w14:textId="77777777" w:rsidR="000B05B1" w:rsidRDefault="000B05B1" w:rsidP="005C0842">
      <w:pPr>
        <w:pStyle w:val="Default"/>
        <w:spacing w:after="13"/>
        <w:rPr>
          <w:b/>
          <w:bCs/>
          <w:i/>
          <w:iCs/>
          <w:sz w:val="20"/>
          <w:szCs w:val="20"/>
        </w:rPr>
      </w:pPr>
    </w:p>
    <w:p w14:paraId="640A1BDE" w14:textId="77777777" w:rsidR="005C0842" w:rsidRPr="00E800DB" w:rsidRDefault="000B05B1" w:rsidP="005C0842">
      <w:pPr>
        <w:pStyle w:val="Default"/>
        <w:spacing w:after="13"/>
        <w:rPr>
          <w:i/>
          <w:sz w:val="20"/>
          <w:szCs w:val="20"/>
        </w:rPr>
      </w:pPr>
      <w:r w:rsidRPr="00E800DB">
        <w:rPr>
          <w:b/>
          <w:bCs/>
          <w:iCs/>
          <w:sz w:val="20"/>
          <w:szCs w:val="20"/>
        </w:rPr>
        <w:t xml:space="preserve">2. </w:t>
      </w:r>
      <w:r w:rsidR="005C0842" w:rsidRPr="00E800DB">
        <w:rPr>
          <w:b/>
          <w:bCs/>
          <w:iCs/>
          <w:sz w:val="20"/>
          <w:szCs w:val="20"/>
        </w:rPr>
        <w:t>Adviesverlening</w:t>
      </w:r>
      <w:r w:rsidR="005C0842" w:rsidRPr="00E800DB">
        <w:rPr>
          <w:b/>
          <w:bCs/>
          <w:iCs/>
          <w:sz w:val="20"/>
          <w:szCs w:val="20"/>
        </w:rPr>
        <w:br/>
      </w:r>
      <w:r w:rsidR="005C0842" w:rsidRPr="00E800DB">
        <w:rPr>
          <w:sz w:val="20"/>
          <w:szCs w:val="20"/>
        </w:rPr>
        <w:t xml:space="preserve">1.1 Vaktechnisch adviseren </w:t>
      </w:r>
      <w:r w:rsidR="00CD636A" w:rsidRPr="00E800DB">
        <w:rPr>
          <w:sz w:val="20"/>
          <w:szCs w:val="20"/>
        </w:rPr>
        <w:br/>
      </w:r>
      <w:r w:rsidR="005C0842" w:rsidRPr="00E800DB">
        <w:rPr>
          <w:i/>
          <w:iCs/>
          <w:sz w:val="20"/>
          <w:szCs w:val="20"/>
        </w:rPr>
        <w:t xml:space="preserve">Je geeft gericht technisch advies op basis van je eigen expertise en ervaring. </w:t>
      </w:r>
    </w:p>
    <w:p w14:paraId="72DBFD38" w14:textId="77777777" w:rsidR="005C0842" w:rsidRPr="00E800DB" w:rsidRDefault="005C0842" w:rsidP="005C0842">
      <w:pPr>
        <w:pStyle w:val="Default"/>
        <w:rPr>
          <w:sz w:val="20"/>
          <w:szCs w:val="20"/>
        </w:rPr>
      </w:pPr>
      <w:r w:rsidRPr="00E800DB">
        <w:rPr>
          <w:sz w:val="20"/>
          <w:szCs w:val="20"/>
        </w:rPr>
        <w:t xml:space="preserve">1.2 Strategisch adviseren </w:t>
      </w:r>
      <w:r w:rsidR="00CD636A" w:rsidRPr="00E800DB">
        <w:rPr>
          <w:sz w:val="20"/>
          <w:szCs w:val="20"/>
        </w:rPr>
        <w:br/>
      </w:r>
      <w:r w:rsidRPr="00E800DB">
        <w:rPr>
          <w:i/>
          <w:iCs/>
          <w:sz w:val="20"/>
          <w:szCs w:val="20"/>
        </w:rPr>
        <w:t xml:space="preserve">Je analyseert de organisatiebehoeften en je formuleert je adviezen in een gestructureerd geschreven nota aan het beleid. </w:t>
      </w:r>
    </w:p>
    <w:p w14:paraId="7C8E4AEC" w14:textId="77777777" w:rsidR="005C0842" w:rsidRDefault="005C0842" w:rsidP="005C0842">
      <w:pPr>
        <w:pStyle w:val="Default"/>
        <w:rPr>
          <w:sz w:val="20"/>
          <w:szCs w:val="20"/>
        </w:rPr>
      </w:pPr>
    </w:p>
    <w:p w14:paraId="79DD2A0E" w14:textId="77777777" w:rsidR="005C0842" w:rsidRDefault="00E800DB" w:rsidP="005C0842">
      <w:pPr>
        <w:pStyle w:val="Default"/>
        <w:spacing w:after="13"/>
        <w:rPr>
          <w:sz w:val="20"/>
          <w:szCs w:val="20"/>
        </w:rPr>
      </w:pPr>
      <w:r w:rsidRPr="00E800DB">
        <w:rPr>
          <w:b/>
          <w:bCs/>
          <w:iCs/>
          <w:sz w:val="20"/>
          <w:szCs w:val="20"/>
        </w:rPr>
        <w:t>3</w:t>
      </w:r>
      <w:r w:rsidR="005C0842" w:rsidRPr="00E800DB">
        <w:rPr>
          <w:b/>
          <w:bCs/>
          <w:iCs/>
          <w:sz w:val="20"/>
          <w:szCs w:val="20"/>
        </w:rPr>
        <w:t>. Analyseren</w:t>
      </w:r>
      <w:r w:rsidR="005C0842">
        <w:rPr>
          <w:b/>
          <w:bCs/>
          <w:i/>
          <w:iCs/>
          <w:sz w:val="20"/>
          <w:szCs w:val="20"/>
        </w:rPr>
        <w:t xml:space="preserve"> </w:t>
      </w:r>
      <w:r w:rsidR="005C0842">
        <w:rPr>
          <w:b/>
          <w:bCs/>
          <w:i/>
          <w:iCs/>
          <w:sz w:val="20"/>
          <w:szCs w:val="20"/>
        </w:rPr>
        <w:br/>
      </w:r>
      <w:r w:rsidR="00FA29FB">
        <w:rPr>
          <w:sz w:val="20"/>
          <w:szCs w:val="20"/>
        </w:rPr>
        <w:t>3</w:t>
      </w:r>
      <w:r w:rsidR="005C0842">
        <w:rPr>
          <w:sz w:val="20"/>
          <w:szCs w:val="20"/>
        </w:rPr>
        <w:t xml:space="preserve">.1 Informatie kritisch beoordelen </w:t>
      </w:r>
      <w:r w:rsidR="00CD636A">
        <w:rPr>
          <w:sz w:val="20"/>
          <w:szCs w:val="20"/>
        </w:rPr>
        <w:br/>
      </w:r>
      <w:r w:rsidR="005C0842">
        <w:rPr>
          <w:i/>
          <w:iCs/>
          <w:sz w:val="20"/>
          <w:szCs w:val="20"/>
        </w:rPr>
        <w:t>Je verzamelt informatie op verschillende manieren, je stelt kritische vragen en je komt to</w:t>
      </w:r>
      <w:r w:rsidR="00FA29FB">
        <w:rPr>
          <w:i/>
          <w:iCs/>
          <w:sz w:val="20"/>
          <w:szCs w:val="20"/>
        </w:rPr>
        <w:t>t de essentie van het probleem of vraag.</w:t>
      </w:r>
    </w:p>
    <w:p w14:paraId="34A351B3" w14:textId="77777777" w:rsidR="005C0842" w:rsidRDefault="00FA29FB" w:rsidP="005C0842">
      <w:pPr>
        <w:pStyle w:val="Default"/>
        <w:rPr>
          <w:i/>
          <w:iCs/>
          <w:sz w:val="20"/>
          <w:szCs w:val="20"/>
        </w:rPr>
      </w:pPr>
      <w:r>
        <w:rPr>
          <w:sz w:val="20"/>
          <w:szCs w:val="20"/>
        </w:rPr>
        <w:t>3</w:t>
      </w:r>
      <w:r w:rsidR="005C0842">
        <w:rPr>
          <w:sz w:val="20"/>
          <w:szCs w:val="20"/>
        </w:rPr>
        <w:t xml:space="preserve">.2 Informatie analyseren </w:t>
      </w:r>
      <w:r w:rsidR="00CD636A">
        <w:rPr>
          <w:sz w:val="20"/>
          <w:szCs w:val="20"/>
        </w:rPr>
        <w:br/>
      </w:r>
      <w:r w:rsidR="005C0842">
        <w:rPr>
          <w:i/>
          <w:iCs/>
          <w:sz w:val="20"/>
          <w:szCs w:val="20"/>
        </w:rPr>
        <w:t xml:space="preserve">Je herkent patronen, legt verbanden en hebt inzicht in oorzaak en gevolg. </w:t>
      </w:r>
      <w:r>
        <w:rPr>
          <w:i/>
          <w:iCs/>
          <w:sz w:val="20"/>
          <w:szCs w:val="20"/>
        </w:rPr>
        <w:t>Je brengt de veelheid aan gegevens samen tot een inzichtelijk geheel.</w:t>
      </w:r>
    </w:p>
    <w:p w14:paraId="7882082E" w14:textId="77777777" w:rsidR="00E800DB" w:rsidRDefault="00E800DB" w:rsidP="005C0842">
      <w:pPr>
        <w:pStyle w:val="Default"/>
        <w:rPr>
          <w:i/>
          <w:iCs/>
          <w:sz w:val="20"/>
          <w:szCs w:val="20"/>
        </w:rPr>
      </w:pPr>
    </w:p>
    <w:p w14:paraId="2F80C9D8" w14:textId="77777777" w:rsidR="00FA29FB" w:rsidRDefault="00FA29FB" w:rsidP="00C14423">
      <w:pPr>
        <w:pStyle w:val="Default"/>
        <w:spacing w:after="13"/>
        <w:rPr>
          <w:sz w:val="20"/>
          <w:szCs w:val="20"/>
        </w:rPr>
      </w:pPr>
      <w:r w:rsidRPr="00FA29FB">
        <w:rPr>
          <w:b/>
          <w:bCs/>
          <w:iCs/>
          <w:sz w:val="20"/>
          <w:szCs w:val="20"/>
        </w:rPr>
        <w:t xml:space="preserve">4. </w:t>
      </w:r>
      <w:r>
        <w:rPr>
          <w:b/>
          <w:bCs/>
          <w:iCs/>
          <w:sz w:val="20"/>
          <w:szCs w:val="20"/>
        </w:rPr>
        <w:t>Besluitvaardigheid</w:t>
      </w:r>
      <w:r>
        <w:rPr>
          <w:b/>
          <w:bCs/>
          <w:i/>
          <w:iCs/>
          <w:sz w:val="20"/>
          <w:szCs w:val="20"/>
        </w:rPr>
        <w:t xml:space="preserve"> </w:t>
      </w:r>
      <w:r>
        <w:rPr>
          <w:b/>
          <w:bCs/>
          <w:i/>
          <w:iCs/>
          <w:sz w:val="20"/>
          <w:szCs w:val="20"/>
        </w:rPr>
        <w:br/>
      </w:r>
      <w:r>
        <w:rPr>
          <w:sz w:val="20"/>
          <w:szCs w:val="20"/>
        </w:rPr>
        <w:t xml:space="preserve">4.1 Beslissingen nemen </w:t>
      </w:r>
      <w:r>
        <w:rPr>
          <w:sz w:val="20"/>
          <w:szCs w:val="20"/>
        </w:rPr>
        <w:br/>
      </w:r>
      <w:r>
        <w:rPr>
          <w:i/>
          <w:iCs/>
          <w:sz w:val="20"/>
          <w:szCs w:val="20"/>
        </w:rPr>
        <w:t>Je neemt beslissingen om veiligheid en welzijn binnen de organisatie structureel te verbeteren. Je straalt hiervoor de nodige professionaliteit uit en treedt op met daadkracht.</w:t>
      </w:r>
      <w:r w:rsidR="00C14423">
        <w:rPr>
          <w:i/>
          <w:iCs/>
          <w:sz w:val="20"/>
          <w:szCs w:val="20"/>
        </w:rPr>
        <w:t xml:space="preserve"> Je brengt alle betrokken partijen op de hoogte.</w:t>
      </w:r>
    </w:p>
    <w:p w14:paraId="7ACC2421" w14:textId="77777777" w:rsidR="00E800DB" w:rsidRDefault="00E800DB" w:rsidP="00E800DB">
      <w:pPr>
        <w:pStyle w:val="Default"/>
        <w:rPr>
          <w:sz w:val="20"/>
          <w:szCs w:val="20"/>
        </w:rPr>
      </w:pPr>
    </w:p>
    <w:p w14:paraId="0492FCD4" w14:textId="77777777" w:rsidR="00E800DB" w:rsidRDefault="00FA29FB" w:rsidP="00E800DB">
      <w:pPr>
        <w:pStyle w:val="Default"/>
        <w:spacing w:after="13"/>
        <w:rPr>
          <w:sz w:val="20"/>
          <w:szCs w:val="20"/>
        </w:rPr>
      </w:pPr>
      <w:r>
        <w:rPr>
          <w:b/>
          <w:bCs/>
          <w:iCs/>
          <w:sz w:val="20"/>
          <w:szCs w:val="20"/>
        </w:rPr>
        <w:t>5</w:t>
      </w:r>
      <w:r w:rsidR="00E800DB" w:rsidRPr="00FA29FB">
        <w:rPr>
          <w:b/>
          <w:bCs/>
          <w:iCs/>
          <w:sz w:val="20"/>
          <w:szCs w:val="20"/>
        </w:rPr>
        <w:t xml:space="preserve">. Initiatief en </w:t>
      </w:r>
      <w:proofErr w:type="spellStart"/>
      <w:r w:rsidR="00E800DB" w:rsidRPr="00FA29FB">
        <w:rPr>
          <w:b/>
          <w:bCs/>
          <w:iCs/>
          <w:sz w:val="20"/>
          <w:szCs w:val="20"/>
        </w:rPr>
        <w:t>proactiviteit</w:t>
      </w:r>
      <w:proofErr w:type="spellEnd"/>
      <w:r w:rsidR="00E800DB">
        <w:rPr>
          <w:b/>
          <w:bCs/>
          <w:i/>
          <w:iCs/>
          <w:sz w:val="20"/>
          <w:szCs w:val="20"/>
        </w:rPr>
        <w:t xml:space="preserve"> </w:t>
      </w:r>
      <w:r w:rsidR="00E800DB">
        <w:rPr>
          <w:b/>
          <w:bCs/>
          <w:i/>
          <w:iCs/>
          <w:sz w:val="20"/>
          <w:szCs w:val="20"/>
        </w:rPr>
        <w:br/>
      </w:r>
      <w:r w:rsidR="00BD6723">
        <w:rPr>
          <w:sz w:val="20"/>
          <w:szCs w:val="20"/>
        </w:rPr>
        <w:t>5</w:t>
      </w:r>
      <w:r w:rsidR="00E800DB">
        <w:rPr>
          <w:sz w:val="20"/>
          <w:szCs w:val="20"/>
        </w:rPr>
        <w:t xml:space="preserve">.1 Initiatief nemen </w:t>
      </w:r>
      <w:r w:rsidR="00E800DB">
        <w:rPr>
          <w:sz w:val="20"/>
          <w:szCs w:val="20"/>
        </w:rPr>
        <w:br/>
      </w:r>
      <w:r w:rsidR="00E800DB">
        <w:rPr>
          <w:i/>
          <w:iCs/>
          <w:sz w:val="20"/>
          <w:szCs w:val="20"/>
        </w:rPr>
        <w:t xml:space="preserve">Je neemt verantwoordelijkheid op binnen je vakgebied. Je </w:t>
      </w:r>
      <w:r w:rsidR="00BD6723">
        <w:rPr>
          <w:i/>
          <w:iCs/>
          <w:sz w:val="20"/>
          <w:szCs w:val="20"/>
        </w:rPr>
        <w:t>pakt problemen zelfstandig aan om doelstellingen te bereiken.</w:t>
      </w:r>
    </w:p>
    <w:p w14:paraId="15FA07CB" w14:textId="77777777" w:rsidR="00E800DB" w:rsidRDefault="00BD6723" w:rsidP="005C0842">
      <w:pPr>
        <w:pStyle w:val="Default"/>
        <w:rPr>
          <w:sz w:val="20"/>
          <w:szCs w:val="20"/>
        </w:rPr>
      </w:pPr>
      <w:r>
        <w:rPr>
          <w:sz w:val="20"/>
          <w:szCs w:val="20"/>
        </w:rPr>
        <w:t>5</w:t>
      </w:r>
      <w:r w:rsidR="00E800DB">
        <w:rPr>
          <w:sz w:val="20"/>
          <w:szCs w:val="20"/>
        </w:rPr>
        <w:t xml:space="preserve">.2 Proactief handelen </w:t>
      </w:r>
      <w:r w:rsidR="00E800DB">
        <w:rPr>
          <w:sz w:val="20"/>
          <w:szCs w:val="20"/>
        </w:rPr>
        <w:br/>
      </w:r>
      <w:r>
        <w:rPr>
          <w:i/>
          <w:iCs/>
          <w:sz w:val="20"/>
          <w:szCs w:val="20"/>
        </w:rPr>
        <w:t>Je anticipeert op gebeurtenissen en je</w:t>
      </w:r>
      <w:r w:rsidR="00E800DB">
        <w:rPr>
          <w:i/>
          <w:iCs/>
          <w:sz w:val="20"/>
          <w:szCs w:val="20"/>
        </w:rPr>
        <w:t xml:space="preserve"> formuleert uit eigen beweging voorstellen om </w:t>
      </w:r>
      <w:r>
        <w:rPr>
          <w:i/>
          <w:iCs/>
          <w:sz w:val="20"/>
          <w:szCs w:val="20"/>
        </w:rPr>
        <w:t xml:space="preserve">structurele </w:t>
      </w:r>
      <w:r w:rsidR="00E800DB">
        <w:rPr>
          <w:i/>
          <w:iCs/>
          <w:sz w:val="20"/>
          <w:szCs w:val="20"/>
        </w:rPr>
        <w:t xml:space="preserve">problemen in de toekomst te vermijden. </w:t>
      </w:r>
    </w:p>
    <w:p w14:paraId="3409A1C2" w14:textId="77777777" w:rsidR="005C0842" w:rsidRPr="00BD6723" w:rsidRDefault="005C0842" w:rsidP="005C0842">
      <w:pPr>
        <w:pStyle w:val="Default"/>
        <w:rPr>
          <w:b/>
          <w:sz w:val="20"/>
          <w:szCs w:val="20"/>
        </w:rPr>
      </w:pPr>
    </w:p>
    <w:p w14:paraId="708F4CFD" w14:textId="77777777" w:rsidR="005C0842" w:rsidRDefault="00FA29FB" w:rsidP="005C0842">
      <w:pPr>
        <w:pStyle w:val="Default"/>
        <w:spacing w:after="13"/>
        <w:rPr>
          <w:sz w:val="20"/>
          <w:szCs w:val="20"/>
        </w:rPr>
      </w:pPr>
      <w:r w:rsidRPr="00BD6723">
        <w:rPr>
          <w:b/>
          <w:bCs/>
          <w:iCs/>
          <w:sz w:val="20"/>
          <w:szCs w:val="20"/>
        </w:rPr>
        <w:t>6</w:t>
      </w:r>
      <w:r w:rsidR="005C0842" w:rsidRPr="00BD6723">
        <w:rPr>
          <w:b/>
          <w:bCs/>
          <w:iCs/>
          <w:sz w:val="20"/>
          <w:szCs w:val="20"/>
        </w:rPr>
        <w:t>. Kwaliteitsgerichtheid</w:t>
      </w:r>
      <w:r w:rsidR="005C0842">
        <w:rPr>
          <w:b/>
          <w:bCs/>
          <w:i/>
          <w:iCs/>
          <w:sz w:val="20"/>
          <w:szCs w:val="20"/>
        </w:rPr>
        <w:t xml:space="preserve"> </w:t>
      </w:r>
      <w:r w:rsidR="005C0842">
        <w:rPr>
          <w:b/>
          <w:bCs/>
          <w:i/>
          <w:iCs/>
          <w:sz w:val="20"/>
          <w:szCs w:val="20"/>
        </w:rPr>
        <w:br/>
      </w:r>
      <w:r w:rsidR="00BD6723">
        <w:rPr>
          <w:sz w:val="20"/>
          <w:szCs w:val="20"/>
        </w:rPr>
        <w:t>6</w:t>
      </w:r>
      <w:r w:rsidR="005C0842">
        <w:rPr>
          <w:sz w:val="20"/>
          <w:szCs w:val="20"/>
        </w:rPr>
        <w:t xml:space="preserve">.1 De eigen kwaliteit bewaken </w:t>
      </w:r>
      <w:r w:rsidR="00CD636A">
        <w:rPr>
          <w:sz w:val="20"/>
          <w:szCs w:val="20"/>
        </w:rPr>
        <w:br/>
      </w:r>
      <w:r w:rsidR="005C0842">
        <w:rPr>
          <w:i/>
          <w:iCs/>
          <w:sz w:val="20"/>
          <w:szCs w:val="20"/>
        </w:rPr>
        <w:t xml:space="preserve">Je controleert zaken voordat ze de deur uitgaan en voorkomt dat er fouten worden gemaakt. </w:t>
      </w:r>
      <w:r w:rsidR="00BD6723">
        <w:rPr>
          <w:i/>
          <w:iCs/>
          <w:sz w:val="20"/>
          <w:szCs w:val="20"/>
        </w:rPr>
        <w:t>Je zoekt naar manieren om de nauwkeurigheid te verbeteren.</w:t>
      </w:r>
    </w:p>
    <w:p w14:paraId="44898AFC" w14:textId="77777777" w:rsidR="005C0842" w:rsidRPr="008D4EFD" w:rsidRDefault="00BD6723" w:rsidP="008D4EFD">
      <w:pPr>
        <w:pStyle w:val="Default"/>
        <w:rPr>
          <w:sz w:val="20"/>
          <w:szCs w:val="20"/>
        </w:rPr>
      </w:pPr>
      <w:r>
        <w:rPr>
          <w:sz w:val="20"/>
          <w:szCs w:val="20"/>
        </w:rPr>
        <w:t>6</w:t>
      </w:r>
      <w:r w:rsidR="005C0842">
        <w:rPr>
          <w:sz w:val="20"/>
          <w:szCs w:val="20"/>
        </w:rPr>
        <w:t xml:space="preserve">.2 De kwaliteit van de processen bewaken </w:t>
      </w:r>
      <w:r w:rsidR="00CD636A">
        <w:rPr>
          <w:sz w:val="20"/>
          <w:szCs w:val="20"/>
        </w:rPr>
        <w:br/>
      </w:r>
      <w:r>
        <w:rPr>
          <w:i/>
          <w:iCs/>
          <w:sz w:val="20"/>
          <w:szCs w:val="20"/>
        </w:rPr>
        <w:t>Je</w:t>
      </w:r>
      <w:r w:rsidR="005C0842">
        <w:rPr>
          <w:i/>
          <w:iCs/>
          <w:sz w:val="20"/>
          <w:szCs w:val="20"/>
        </w:rPr>
        <w:t xml:space="preserve"> han</w:t>
      </w:r>
      <w:r>
        <w:rPr>
          <w:i/>
          <w:iCs/>
          <w:sz w:val="20"/>
          <w:szCs w:val="20"/>
        </w:rPr>
        <w:t>teert strenge kwaliteitsnormen, je voelt je verantwoordelijk voor de kwaliteit van veiligheid e</w:t>
      </w:r>
      <w:r w:rsidR="00553FCA">
        <w:rPr>
          <w:i/>
          <w:iCs/>
          <w:sz w:val="20"/>
          <w:szCs w:val="20"/>
        </w:rPr>
        <w:t>n welzijn binnen de organisatie. J</w:t>
      </w:r>
      <w:r>
        <w:rPr>
          <w:i/>
          <w:iCs/>
          <w:sz w:val="20"/>
          <w:szCs w:val="20"/>
        </w:rPr>
        <w:t>e zorgt voor een leereffect bij de diensten en hun medewerkers.</w:t>
      </w:r>
    </w:p>
    <w:sectPr w:rsidR="005C0842" w:rsidRPr="008D4EF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3A8E" w14:textId="77777777" w:rsidR="00EF22B2" w:rsidRDefault="00EF22B2" w:rsidP="008554EF">
      <w:pPr>
        <w:spacing w:after="0" w:line="240" w:lineRule="auto"/>
      </w:pPr>
      <w:r>
        <w:separator/>
      </w:r>
    </w:p>
  </w:endnote>
  <w:endnote w:type="continuationSeparator" w:id="0">
    <w:p w14:paraId="2A271B86" w14:textId="77777777" w:rsidR="00EF22B2" w:rsidRDefault="00EF22B2"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DF7F" w14:textId="77777777" w:rsidR="00EF22B2" w:rsidRDefault="00EF22B2" w:rsidP="008554EF">
      <w:pPr>
        <w:spacing w:after="0" w:line="240" w:lineRule="auto"/>
      </w:pPr>
      <w:r>
        <w:separator/>
      </w:r>
    </w:p>
  </w:footnote>
  <w:footnote w:type="continuationSeparator" w:id="0">
    <w:p w14:paraId="228CE61A" w14:textId="77777777" w:rsidR="00EF22B2" w:rsidRDefault="00EF22B2" w:rsidP="0085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2589" w14:textId="77777777" w:rsidR="0093583C" w:rsidRDefault="00C14423" w:rsidP="008554EF">
    <w:pPr>
      <w:pStyle w:val="Koptekst"/>
      <w:jc w:val="right"/>
    </w:pPr>
    <w:r>
      <w:rPr>
        <w:noProof/>
      </w:rPr>
      <w:drawing>
        <wp:inline distT="0" distB="0" distL="0" distR="0" wp14:anchorId="2BDD740C" wp14:editId="69B9C70D">
          <wp:extent cx="907421" cy="302260"/>
          <wp:effectExtent l="0" t="0" r="6985" b="2540"/>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rtrijk_logo_quadri.jpg"/>
                  <pic:cNvPicPr/>
                </pic:nvPicPr>
                <pic:blipFill>
                  <a:blip r:embed="rId1">
                    <a:extLst>
                      <a:ext uri="{28A0092B-C50C-407E-A947-70E740481C1C}">
                        <a14:useLocalDpi xmlns:a14="http://schemas.microsoft.com/office/drawing/2010/main" val="0"/>
                      </a:ext>
                    </a:extLst>
                  </a:blip>
                  <a:stretch>
                    <a:fillRect/>
                  </a:stretch>
                </pic:blipFill>
                <pic:spPr>
                  <a:xfrm>
                    <a:off x="0" y="0"/>
                    <a:ext cx="936759" cy="312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EEE36D"/>
    <w:multiLevelType w:val="hybridMultilevel"/>
    <w:tmpl w:val="3017D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E2A2A"/>
    <w:multiLevelType w:val="hybridMultilevel"/>
    <w:tmpl w:val="7946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E161A6"/>
    <w:multiLevelType w:val="hybridMultilevel"/>
    <w:tmpl w:val="B96E67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C51901"/>
    <w:multiLevelType w:val="multilevel"/>
    <w:tmpl w:val="7E0C0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B57E43"/>
    <w:multiLevelType w:val="hybridMultilevel"/>
    <w:tmpl w:val="22FA5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C7216A"/>
    <w:multiLevelType w:val="hybridMultilevel"/>
    <w:tmpl w:val="2250A25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3F148D"/>
    <w:multiLevelType w:val="multilevel"/>
    <w:tmpl w:val="D0F4B6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B1B66ED"/>
    <w:multiLevelType w:val="multilevel"/>
    <w:tmpl w:val="82708232"/>
    <w:lvl w:ilvl="0">
      <w:start w:val="1"/>
      <w:numFmt w:val="decimal"/>
      <w:lvlText w:val="%1."/>
      <w:lvlJc w:val="left"/>
      <w:pPr>
        <w:ind w:left="720" w:hanging="36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5F5640"/>
    <w:multiLevelType w:val="multilevel"/>
    <w:tmpl w:val="1D98A2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86152B"/>
    <w:multiLevelType w:val="multilevel"/>
    <w:tmpl w:val="7E0C0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AB11E1"/>
    <w:multiLevelType w:val="multilevel"/>
    <w:tmpl w:val="13B0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D279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AAD2259"/>
    <w:multiLevelType w:val="multilevel"/>
    <w:tmpl w:val="7E0C0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CC0A91"/>
    <w:multiLevelType w:val="multilevel"/>
    <w:tmpl w:val="146CF6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326828"/>
    <w:multiLevelType w:val="hybridMultilevel"/>
    <w:tmpl w:val="3556A7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96A0738"/>
    <w:multiLevelType w:val="hybridMultilevel"/>
    <w:tmpl w:val="4DB22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B4571F"/>
    <w:multiLevelType w:val="hybridMultilevel"/>
    <w:tmpl w:val="E22065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72D7B8C"/>
    <w:multiLevelType w:val="hybridMultilevel"/>
    <w:tmpl w:val="A7F843D2"/>
    <w:lvl w:ilvl="0" w:tplc="4344E31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5B43D9B"/>
    <w:multiLevelType w:val="hybridMultilevel"/>
    <w:tmpl w:val="3CC24D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AFA13D7"/>
    <w:multiLevelType w:val="hybridMultilevel"/>
    <w:tmpl w:val="8CF2C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6"/>
  </w:num>
  <w:num w:numId="5">
    <w:abstractNumId w:val="4"/>
  </w:num>
  <w:num w:numId="6">
    <w:abstractNumId w:val="11"/>
  </w:num>
  <w:num w:numId="7">
    <w:abstractNumId w:val="19"/>
  </w:num>
  <w:num w:numId="8">
    <w:abstractNumId w:val="8"/>
  </w:num>
  <w:num w:numId="9">
    <w:abstractNumId w:val="5"/>
  </w:num>
  <w:num w:numId="10">
    <w:abstractNumId w:val="7"/>
  </w:num>
  <w:num w:numId="11">
    <w:abstractNumId w:val="9"/>
  </w:num>
  <w:num w:numId="12">
    <w:abstractNumId w:val="3"/>
  </w:num>
  <w:num w:numId="13">
    <w:abstractNumId w:val="13"/>
  </w:num>
  <w:num w:numId="14">
    <w:abstractNumId w:val="12"/>
  </w:num>
  <w:num w:numId="15">
    <w:abstractNumId w:val="16"/>
  </w:num>
  <w:num w:numId="16">
    <w:abstractNumId w:val="14"/>
  </w:num>
  <w:num w:numId="17">
    <w:abstractNumId w:val="0"/>
  </w:num>
  <w:num w:numId="18">
    <w:abstractNumId w:val="1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F"/>
    <w:rsid w:val="0001468F"/>
    <w:rsid w:val="0002358D"/>
    <w:rsid w:val="00044593"/>
    <w:rsid w:val="00086941"/>
    <w:rsid w:val="00086E0D"/>
    <w:rsid w:val="000913C1"/>
    <w:rsid w:val="000B05B1"/>
    <w:rsid w:val="000B32FC"/>
    <w:rsid w:val="000B4E81"/>
    <w:rsid w:val="000F45CF"/>
    <w:rsid w:val="000F73D3"/>
    <w:rsid w:val="00146581"/>
    <w:rsid w:val="0019162F"/>
    <w:rsid w:val="0019779E"/>
    <w:rsid w:val="001A417C"/>
    <w:rsid w:val="001D2FC6"/>
    <w:rsid w:val="00201965"/>
    <w:rsid w:val="00242B1A"/>
    <w:rsid w:val="0027172F"/>
    <w:rsid w:val="00280D30"/>
    <w:rsid w:val="00281AAC"/>
    <w:rsid w:val="00287883"/>
    <w:rsid w:val="002F3F0B"/>
    <w:rsid w:val="00321DA8"/>
    <w:rsid w:val="00337649"/>
    <w:rsid w:val="0036053F"/>
    <w:rsid w:val="003610E9"/>
    <w:rsid w:val="00396095"/>
    <w:rsid w:val="003D4E78"/>
    <w:rsid w:val="003D59CE"/>
    <w:rsid w:val="003F6D77"/>
    <w:rsid w:val="00402604"/>
    <w:rsid w:val="00407B28"/>
    <w:rsid w:val="00426A36"/>
    <w:rsid w:val="00434118"/>
    <w:rsid w:val="0049172A"/>
    <w:rsid w:val="004942D9"/>
    <w:rsid w:val="004972C1"/>
    <w:rsid w:val="004D3F90"/>
    <w:rsid w:val="004D4C84"/>
    <w:rsid w:val="004E67BC"/>
    <w:rsid w:val="00500F43"/>
    <w:rsid w:val="00525102"/>
    <w:rsid w:val="00537E03"/>
    <w:rsid w:val="005428BB"/>
    <w:rsid w:val="0054712C"/>
    <w:rsid w:val="00553FCA"/>
    <w:rsid w:val="00577527"/>
    <w:rsid w:val="00592D41"/>
    <w:rsid w:val="0059753D"/>
    <w:rsid w:val="005C0842"/>
    <w:rsid w:val="005E01D3"/>
    <w:rsid w:val="005E75D8"/>
    <w:rsid w:val="006073FA"/>
    <w:rsid w:val="00693BC1"/>
    <w:rsid w:val="006946F7"/>
    <w:rsid w:val="006A75D8"/>
    <w:rsid w:val="006C192A"/>
    <w:rsid w:val="006C6E67"/>
    <w:rsid w:val="006F353C"/>
    <w:rsid w:val="006F440D"/>
    <w:rsid w:val="00707A90"/>
    <w:rsid w:val="00710908"/>
    <w:rsid w:val="007410DF"/>
    <w:rsid w:val="007629D7"/>
    <w:rsid w:val="00773C56"/>
    <w:rsid w:val="0078419F"/>
    <w:rsid w:val="007854BF"/>
    <w:rsid w:val="007D7C45"/>
    <w:rsid w:val="007E4EE5"/>
    <w:rsid w:val="007E5D7A"/>
    <w:rsid w:val="00803D3F"/>
    <w:rsid w:val="00822343"/>
    <w:rsid w:val="00827025"/>
    <w:rsid w:val="0083276F"/>
    <w:rsid w:val="008554EF"/>
    <w:rsid w:val="008B2268"/>
    <w:rsid w:val="008D4EFD"/>
    <w:rsid w:val="008E04A0"/>
    <w:rsid w:val="008E7C64"/>
    <w:rsid w:val="00912F10"/>
    <w:rsid w:val="00926D61"/>
    <w:rsid w:val="00930B3D"/>
    <w:rsid w:val="0093583C"/>
    <w:rsid w:val="00971ADA"/>
    <w:rsid w:val="009A4E2D"/>
    <w:rsid w:val="009C085D"/>
    <w:rsid w:val="009E6849"/>
    <w:rsid w:val="00A006A3"/>
    <w:rsid w:val="00A0651C"/>
    <w:rsid w:val="00A14223"/>
    <w:rsid w:val="00A90176"/>
    <w:rsid w:val="00AA458D"/>
    <w:rsid w:val="00AB2ED5"/>
    <w:rsid w:val="00AD1E9C"/>
    <w:rsid w:val="00B1799E"/>
    <w:rsid w:val="00B21794"/>
    <w:rsid w:val="00B3611C"/>
    <w:rsid w:val="00B36948"/>
    <w:rsid w:val="00B603DA"/>
    <w:rsid w:val="00B84687"/>
    <w:rsid w:val="00BD6723"/>
    <w:rsid w:val="00BF1F2F"/>
    <w:rsid w:val="00C14423"/>
    <w:rsid w:val="00C15C60"/>
    <w:rsid w:val="00C47F3F"/>
    <w:rsid w:val="00C51032"/>
    <w:rsid w:val="00C66E61"/>
    <w:rsid w:val="00C82504"/>
    <w:rsid w:val="00C8481D"/>
    <w:rsid w:val="00CA4204"/>
    <w:rsid w:val="00CD636A"/>
    <w:rsid w:val="00CF4077"/>
    <w:rsid w:val="00D119ED"/>
    <w:rsid w:val="00D1656A"/>
    <w:rsid w:val="00D34489"/>
    <w:rsid w:val="00D463D3"/>
    <w:rsid w:val="00D4657C"/>
    <w:rsid w:val="00D53991"/>
    <w:rsid w:val="00D57389"/>
    <w:rsid w:val="00D70C95"/>
    <w:rsid w:val="00D719DA"/>
    <w:rsid w:val="00D72AC4"/>
    <w:rsid w:val="00D87A1E"/>
    <w:rsid w:val="00D87AF7"/>
    <w:rsid w:val="00D915CA"/>
    <w:rsid w:val="00D91E76"/>
    <w:rsid w:val="00D967D4"/>
    <w:rsid w:val="00DA3F63"/>
    <w:rsid w:val="00DB1866"/>
    <w:rsid w:val="00E2620A"/>
    <w:rsid w:val="00E43E24"/>
    <w:rsid w:val="00E800DB"/>
    <w:rsid w:val="00E91B96"/>
    <w:rsid w:val="00EA146D"/>
    <w:rsid w:val="00EB2175"/>
    <w:rsid w:val="00EF22B2"/>
    <w:rsid w:val="00F224D2"/>
    <w:rsid w:val="00F2790D"/>
    <w:rsid w:val="00F354A8"/>
    <w:rsid w:val="00F43A17"/>
    <w:rsid w:val="00F43E6E"/>
    <w:rsid w:val="00F62DEF"/>
    <w:rsid w:val="00F8417F"/>
    <w:rsid w:val="00FA29FB"/>
    <w:rsid w:val="00FA2B8C"/>
    <w:rsid w:val="00FC064C"/>
    <w:rsid w:val="00FC1604"/>
    <w:rsid w:val="00FD7976"/>
    <w:rsid w:val="00FE3D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BB5BD9"/>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customStyle="1" w:styleId="Default">
    <w:name w:val="Default"/>
    <w:rsid w:val="000B4E81"/>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Standaardalinea-lettertype"/>
    <w:rsid w:val="003D4E78"/>
  </w:style>
  <w:style w:type="character" w:customStyle="1" w:styleId="spellingerror">
    <w:name w:val="spellingerror"/>
    <w:basedOn w:val="Standaardalinea-lettertype"/>
    <w:rsid w:val="003D4E78"/>
  </w:style>
  <w:style w:type="character" w:customStyle="1" w:styleId="scxp4412391">
    <w:name w:val="scxp4412391"/>
    <w:basedOn w:val="Standaardalinea-lettertype"/>
    <w:rsid w:val="003D4E78"/>
  </w:style>
  <w:style w:type="character" w:customStyle="1" w:styleId="scxp176340679">
    <w:name w:val="scxp176340679"/>
    <w:basedOn w:val="Standaardalinea-lettertype"/>
    <w:rsid w:val="003D4E78"/>
  </w:style>
  <w:style w:type="character" w:customStyle="1" w:styleId="scxp245809941">
    <w:name w:val="scxp245809941"/>
    <w:basedOn w:val="Standaardalinea-lettertype"/>
    <w:rsid w:val="003D4E78"/>
  </w:style>
  <w:style w:type="paragraph" w:styleId="Ballontekst">
    <w:name w:val="Balloon Text"/>
    <w:basedOn w:val="Standaard"/>
    <w:link w:val="BallontekstChar"/>
    <w:uiPriority w:val="99"/>
    <w:semiHidden/>
    <w:unhideWhenUsed/>
    <w:rsid w:val="00D344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4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604">
      <w:bodyDiv w:val="1"/>
      <w:marLeft w:val="0"/>
      <w:marRight w:val="0"/>
      <w:marTop w:val="0"/>
      <w:marBottom w:val="0"/>
      <w:divBdr>
        <w:top w:val="none" w:sz="0" w:space="0" w:color="auto"/>
        <w:left w:val="none" w:sz="0" w:space="0" w:color="auto"/>
        <w:bottom w:val="none" w:sz="0" w:space="0" w:color="auto"/>
        <w:right w:val="none" w:sz="0" w:space="0" w:color="auto"/>
      </w:divBdr>
    </w:div>
    <w:div w:id="99303136">
      <w:bodyDiv w:val="1"/>
      <w:marLeft w:val="0"/>
      <w:marRight w:val="0"/>
      <w:marTop w:val="0"/>
      <w:marBottom w:val="0"/>
      <w:divBdr>
        <w:top w:val="none" w:sz="0" w:space="0" w:color="auto"/>
        <w:left w:val="none" w:sz="0" w:space="0" w:color="auto"/>
        <w:bottom w:val="none" w:sz="0" w:space="0" w:color="auto"/>
        <w:right w:val="none" w:sz="0" w:space="0" w:color="auto"/>
      </w:divBdr>
    </w:div>
    <w:div w:id="300889205">
      <w:bodyDiv w:val="1"/>
      <w:marLeft w:val="0"/>
      <w:marRight w:val="0"/>
      <w:marTop w:val="0"/>
      <w:marBottom w:val="0"/>
      <w:divBdr>
        <w:top w:val="none" w:sz="0" w:space="0" w:color="auto"/>
        <w:left w:val="none" w:sz="0" w:space="0" w:color="auto"/>
        <w:bottom w:val="none" w:sz="0" w:space="0" w:color="auto"/>
        <w:right w:val="none" w:sz="0" w:space="0" w:color="auto"/>
      </w:divBdr>
      <w:divsChild>
        <w:div w:id="591937870">
          <w:marLeft w:val="0"/>
          <w:marRight w:val="0"/>
          <w:marTop w:val="0"/>
          <w:marBottom w:val="0"/>
          <w:divBdr>
            <w:top w:val="none" w:sz="0" w:space="0" w:color="auto"/>
            <w:left w:val="none" w:sz="0" w:space="0" w:color="auto"/>
            <w:bottom w:val="none" w:sz="0" w:space="0" w:color="auto"/>
            <w:right w:val="none" w:sz="0" w:space="0" w:color="auto"/>
          </w:divBdr>
        </w:div>
        <w:div w:id="2068844138">
          <w:marLeft w:val="0"/>
          <w:marRight w:val="0"/>
          <w:marTop w:val="0"/>
          <w:marBottom w:val="0"/>
          <w:divBdr>
            <w:top w:val="none" w:sz="0" w:space="0" w:color="auto"/>
            <w:left w:val="none" w:sz="0" w:space="0" w:color="auto"/>
            <w:bottom w:val="none" w:sz="0" w:space="0" w:color="auto"/>
            <w:right w:val="none" w:sz="0" w:space="0" w:color="auto"/>
          </w:divBdr>
        </w:div>
      </w:divsChild>
    </w:div>
    <w:div w:id="1010328710">
      <w:bodyDiv w:val="1"/>
      <w:marLeft w:val="0"/>
      <w:marRight w:val="0"/>
      <w:marTop w:val="0"/>
      <w:marBottom w:val="0"/>
      <w:divBdr>
        <w:top w:val="none" w:sz="0" w:space="0" w:color="auto"/>
        <w:left w:val="none" w:sz="0" w:space="0" w:color="auto"/>
        <w:bottom w:val="none" w:sz="0" w:space="0" w:color="auto"/>
        <w:right w:val="none" w:sz="0" w:space="0" w:color="auto"/>
      </w:divBdr>
      <w:divsChild>
        <w:div w:id="1372344936">
          <w:marLeft w:val="0"/>
          <w:marRight w:val="0"/>
          <w:marTop w:val="0"/>
          <w:marBottom w:val="0"/>
          <w:divBdr>
            <w:top w:val="none" w:sz="0" w:space="0" w:color="auto"/>
            <w:left w:val="none" w:sz="0" w:space="0" w:color="auto"/>
            <w:bottom w:val="none" w:sz="0" w:space="0" w:color="auto"/>
            <w:right w:val="none" w:sz="0" w:space="0" w:color="auto"/>
          </w:divBdr>
        </w:div>
        <w:div w:id="1932659304">
          <w:marLeft w:val="0"/>
          <w:marRight w:val="0"/>
          <w:marTop w:val="0"/>
          <w:marBottom w:val="0"/>
          <w:divBdr>
            <w:top w:val="none" w:sz="0" w:space="0" w:color="auto"/>
            <w:left w:val="none" w:sz="0" w:space="0" w:color="auto"/>
            <w:bottom w:val="none" w:sz="0" w:space="0" w:color="auto"/>
            <w:right w:val="none" w:sz="0" w:space="0" w:color="auto"/>
          </w:divBdr>
        </w:div>
      </w:divsChild>
    </w:div>
    <w:div w:id="1494955357">
      <w:bodyDiv w:val="1"/>
      <w:marLeft w:val="0"/>
      <w:marRight w:val="0"/>
      <w:marTop w:val="0"/>
      <w:marBottom w:val="0"/>
      <w:divBdr>
        <w:top w:val="none" w:sz="0" w:space="0" w:color="auto"/>
        <w:left w:val="none" w:sz="0" w:space="0" w:color="auto"/>
        <w:bottom w:val="none" w:sz="0" w:space="0" w:color="auto"/>
        <w:right w:val="none" w:sz="0" w:space="0" w:color="auto"/>
      </w:divBdr>
    </w:div>
    <w:div w:id="1527715070">
      <w:bodyDiv w:val="1"/>
      <w:marLeft w:val="0"/>
      <w:marRight w:val="0"/>
      <w:marTop w:val="0"/>
      <w:marBottom w:val="0"/>
      <w:divBdr>
        <w:top w:val="none" w:sz="0" w:space="0" w:color="auto"/>
        <w:left w:val="none" w:sz="0" w:space="0" w:color="auto"/>
        <w:bottom w:val="none" w:sz="0" w:space="0" w:color="auto"/>
        <w:right w:val="none" w:sz="0" w:space="0" w:color="auto"/>
      </w:divBdr>
    </w:div>
    <w:div w:id="19749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BA9D56CE07C4ABE718A71AD93AC4E" ma:contentTypeVersion="4" ma:contentTypeDescription="Een nieuw document maken." ma:contentTypeScope="" ma:versionID="8dc904cd29e74d20f9a836cfef9937fb">
  <xsd:schema xmlns:xsd="http://www.w3.org/2001/XMLSchema" xmlns:xs="http://www.w3.org/2001/XMLSchema" xmlns:p="http://schemas.microsoft.com/office/2006/metadata/properties" xmlns:ns2="ab96b8c7-f8b4-4db1-bd56-63f9aba1b9da" xmlns:ns3="2ebfc9e3-ffaa-48cc-8c94-b093e961644c" targetNamespace="http://schemas.microsoft.com/office/2006/metadata/properties" ma:root="true" ma:fieldsID="a92f8c12697a2bb5d3017822732bc8a3" ns2:_="" ns3:_="">
    <xsd:import namespace="ab96b8c7-f8b4-4db1-bd56-63f9aba1b9da"/>
    <xsd:import namespace="2ebfc9e3-ffaa-48cc-8c94-b093e9616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b8c7-f8b4-4db1-bd56-63f9aba1b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bfc9e3-ffaa-48cc-8c94-b093e961644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87552-E387-434C-A0B1-5DE01A7ECA9B}">
  <ds:schemaRefs>
    <ds:schemaRef ds:uri="http://schemas.microsoft.com/sharepoint/v3/contenttype/forms"/>
  </ds:schemaRefs>
</ds:datastoreItem>
</file>

<file path=customXml/itemProps2.xml><?xml version="1.0" encoding="utf-8"?>
<ds:datastoreItem xmlns:ds="http://schemas.openxmlformats.org/officeDocument/2006/customXml" ds:itemID="{24B065C1-66E5-433B-877F-FE17733FC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b8c7-f8b4-4db1-bd56-63f9aba1b9da"/>
    <ds:schemaRef ds:uri="2ebfc9e3-ffaa-48cc-8c94-b093e9616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A26BC-550E-4885-8D0B-F956721E796D}">
  <ds:schemaRefs>
    <ds:schemaRef ds:uri="2ebfc9e3-ffaa-48cc-8c94-b093e96164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96b8c7-f8b4-4db1-bd56-63f9aba1b9d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8235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2</cp:revision>
  <cp:lastPrinted>2019-01-08T14:16:00Z</cp:lastPrinted>
  <dcterms:created xsi:type="dcterms:W3CDTF">2019-07-10T09:47:00Z</dcterms:created>
  <dcterms:modified xsi:type="dcterms:W3CDTF">2019-07-10T09:47:00Z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0x010100093BA9D56CE07C4ABE718A71AD93AC4E</vt:lpwstr>
  </property>
</Properties>
</file>