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3" w:rsidRPr="008554EF" w:rsidRDefault="008554EF" w:rsidP="008554EF">
      <w:pPr>
        <w:pStyle w:val="Kop1"/>
      </w:pPr>
      <w:r w:rsidRPr="008554EF">
        <w:t>Functiebeschrijving</w:t>
      </w:r>
    </w:p>
    <w:p w:rsidR="008554EF" w:rsidRDefault="0019704B" w:rsidP="00E86CB3">
      <w:pPr>
        <w:pStyle w:val="Kop2"/>
      </w:pPr>
      <w:r>
        <w:t>PROGRAMMAREGISSEUR</w:t>
      </w:r>
      <w:r w:rsidR="00075ECC">
        <w:t xml:space="preserve"> </w:t>
      </w:r>
      <w:r w:rsidR="00E86CB3">
        <w:t>DIVERSITEIT EN INBURGERING</w:t>
      </w:r>
    </w:p>
    <w:p w:rsidR="00E86CB3" w:rsidRPr="00E86CB3" w:rsidRDefault="00E86CB3" w:rsidP="00E86CB3"/>
    <w:p w:rsidR="008554EF" w:rsidRPr="00827025" w:rsidRDefault="008554EF" w:rsidP="00827025">
      <w:pPr>
        <w:pStyle w:val="Kop3"/>
      </w:pPr>
      <w:r w:rsidRPr="00827025">
        <w:t>Functiegegevens</w:t>
      </w:r>
    </w:p>
    <w:p w:rsidR="008554EF" w:rsidRPr="008554EF" w:rsidRDefault="008554EF" w:rsidP="008554EF"/>
    <w:p w:rsidR="008554EF" w:rsidRDefault="008554EF" w:rsidP="008554EF">
      <w:r w:rsidRPr="008554EF">
        <w:rPr>
          <w:i/>
        </w:rPr>
        <w:t>Functiebenaming:</w:t>
      </w:r>
      <w:r>
        <w:tab/>
      </w:r>
      <w:r w:rsidR="0019704B">
        <w:t>Programmaregisseur</w:t>
      </w:r>
      <w:r w:rsidR="00075ECC">
        <w:t xml:space="preserve"> </w:t>
      </w:r>
      <w:r w:rsidR="00E86CB3">
        <w:t>Diversiteit en inburgering</w:t>
      </w:r>
    </w:p>
    <w:p w:rsidR="008554EF" w:rsidRPr="00E86CB3" w:rsidRDefault="00E01013" w:rsidP="008554EF">
      <w:r w:rsidRPr="00E86CB3">
        <w:rPr>
          <w:i/>
        </w:rPr>
        <w:t>Cluster</w:t>
      </w:r>
      <w:r w:rsidR="008554EF" w:rsidRPr="00E86CB3">
        <w:rPr>
          <w:i/>
        </w:rPr>
        <w:t>:</w:t>
      </w:r>
      <w:r w:rsidR="008554EF" w:rsidRPr="00E86CB3">
        <w:tab/>
      </w:r>
      <w:r w:rsidR="008554EF" w:rsidRPr="00E86CB3">
        <w:tab/>
      </w:r>
      <w:r w:rsidR="00E86CB3" w:rsidRPr="00E86CB3">
        <w:t>Dienstverlening, sociaal bele</w:t>
      </w:r>
      <w:r w:rsidR="00E86CB3">
        <w:t>id en werk</w:t>
      </w:r>
    </w:p>
    <w:p w:rsidR="008554EF" w:rsidRPr="00E86CB3" w:rsidRDefault="008554EF" w:rsidP="008554EF">
      <w:r w:rsidRPr="00E86CB3">
        <w:rPr>
          <w:i/>
        </w:rPr>
        <w:t>Loonschaal:</w:t>
      </w:r>
      <w:r w:rsidRPr="00E86CB3">
        <w:tab/>
      </w:r>
      <w:r w:rsidRPr="00E86CB3">
        <w:tab/>
      </w:r>
      <w:r w:rsidR="0019704B" w:rsidRPr="00E86CB3">
        <w:t>A1a-A3a</w:t>
      </w:r>
    </w:p>
    <w:p w:rsidR="00075ECC" w:rsidRDefault="008554EF" w:rsidP="00075ECC">
      <w:r w:rsidRPr="008554EF">
        <w:rPr>
          <w:i/>
        </w:rPr>
        <w:t>Rapporteert aan:</w:t>
      </w:r>
      <w:r w:rsidR="0057603F">
        <w:tab/>
      </w:r>
      <w:r w:rsidR="00E01013">
        <w:t>Algemeen directeur en managementteam (6-maandelijks)</w:t>
      </w:r>
    </w:p>
    <w:p w:rsidR="00125AEF" w:rsidRDefault="00125AEF" w:rsidP="008554EF"/>
    <w:p w:rsidR="008554EF" w:rsidRDefault="00277412" w:rsidP="008554EF">
      <w:pPr>
        <w:pStyle w:val="Kop3"/>
      </w:pPr>
      <w:r>
        <w:t>De definitie van het programma</w:t>
      </w:r>
    </w:p>
    <w:p w:rsidR="008554EF" w:rsidRDefault="008554EF" w:rsidP="008554EF"/>
    <w:p w:rsidR="008554EF" w:rsidRDefault="00277412" w:rsidP="00277412">
      <w:pPr>
        <w:pStyle w:val="Kop1"/>
      </w:pPr>
      <w:r>
        <w:t>Algemeen</w:t>
      </w:r>
    </w:p>
    <w:p w:rsidR="00125AEF" w:rsidRDefault="007D4B26" w:rsidP="00470A72">
      <w:pPr>
        <w:jc w:val="both"/>
      </w:pPr>
      <w:r>
        <w:t>Een programma is een tijdelijke verzameling van inspanningen</w:t>
      </w:r>
      <w:r w:rsidR="00136F54">
        <w:t xml:space="preserve"> (projecten)</w:t>
      </w:r>
      <w:r>
        <w:t>, die gericht is op het nastreven van unieke en samenhangende doelen waar mensen met begrensde midd</w:t>
      </w:r>
      <w:r w:rsidR="00136F54">
        <w:t>elen aan sam</w:t>
      </w:r>
      <w:r>
        <w:t>enwerken, in het licht van de strategie van de betrokken organisatie. (</w:t>
      </w:r>
      <w:proofErr w:type="spellStart"/>
      <w:r>
        <w:t>Prevaas</w:t>
      </w:r>
      <w:proofErr w:type="spellEnd"/>
      <w:r>
        <w:t xml:space="preserve"> en Tak, 2014, p16</w:t>
      </w:r>
      <w:r w:rsidR="00017AB2">
        <w:t>)</w:t>
      </w:r>
    </w:p>
    <w:p w:rsidR="00125AEF" w:rsidRDefault="00125AEF" w:rsidP="00470A72">
      <w:pPr>
        <w:jc w:val="both"/>
      </w:pPr>
      <w:r>
        <w:t xml:space="preserve">Het gaat om een complexe maatschappelijke opgave, die vraagt om verandering, innovatie en creativiteit. Het is een proces dat zowel inhoudelijk als in uitvoering gedragen moet zijn binnen het lijnmanagement. </w:t>
      </w:r>
      <w:r w:rsidR="00D579C2">
        <w:t xml:space="preserve">Een programma is beperkt in tijd, het zet zaken in beweging die blijvende impact hebt. </w:t>
      </w:r>
      <w:r w:rsidR="00136F54">
        <w:t>(PGM Open, 2016)</w:t>
      </w:r>
    </w:p>
    <w:p w:rsidR="00840C84" w:rsidRDefault="00840C84" w:rsidP="00470A72">
      <w:pPr>
        <w:jc w:val="both"/>
      </w:pPr>
      <w:r>
        <w:t xml:space="preserve">Er zijn verschillende actoren betrokken bij zowel de ontwerp-, plan- als uitvoeringsfase van het programma. Het is belangrijk dat duidelijk is wie opdrachtgever is, wie opdrachtnemer is en wie eigenaar is. Samen worden de financiële haalbaarheid, de uitvoerbaarheid en de </w:t>
      </w:r>
      <w:proofErr w:type="spellStart"/>
      <w:r>
        <w:t>KPI’s</w:t>
      </w:r>
      <w:proofErr w:type="spellEnd"/>
      <w:r>
        <w:t xml:space="preserve"> in kaart gebracht.</w:t>
      </w:r>
      <w:r w:rsidR="00136F54">
        <w:t xml:space="preserve"> (PGM Open, 2016)</w:t>
      </w:r>
    </w:p>
    <w:p w:rsidR="00136F54" w:rsidRDefault="00136F54" w:rsidP="00470A72">
      <w:pPr>
        <w:jc w:val="both"/>
      </w:pPr>
      <w:r>
        <w:t>Een programma heeft een goede voortgang wanneer de producten van de onderliggende projecten worden gerealiseerd, dat er efficiënt gebruik van middelen (geld, tijd, mensen)  wordt gemaakt en dat de projecten dermate samenhangen dat het beoogde strategische effect bereikt wordt. (</w:t>
      </w:r>
      <w:proofErr w:type="spellStart"/>
      <w:r>
        <w:t>Baccarini</w:t>
      </w:r>
      <w:proofErr w:type="spellEnd"/>
      <w:r>
        <w:t xml:space="preserve">, 1999) </w:t>
      </w:r>
    </w:p>
    <w:p w:rsidR="00470A72" w:rsidRDefault="00136F54" w:rsidP="00470A72">
      <w:pPr>
        <w:jc w:val="both"/>
        <w:rPr>
          <w:i/>
          <w:sz w:val="18"/>
          <w:szCs w:val="18"/>
        </w:rPr>
      </w:pPr>
      <w:r w:rsidRPr="00017AB2">
        <w:rPr>
          <w:i/>
          <w:sz w:val="18"/>
          <w:szCs w:val="18"/>
        </w:rPr>
        <w:t>(</w:t>
      </w:r>
      <w:r w:rsidR="00017AB2">
        <w:rPr>
          <w:i/>
          <w:sz w:val="18"/>
          <w:szCs w:val="18"/>
        </w:rPr>
        <w:t xml:space="preserve">bron: </w:t>
      </w:r>
      <w:proofErr w:type="spellStart"/>
      <w:r w:rsidRPr="00017AB2">
        <w:rPr>
          <w:i/>
          <w:sz w:val="18"/>
          <w:szCs w:val="18"/>
        </w:rPr>
        <w:t>Sohilait</w:t>
      </w:r>
      <w:proofErr w:type="spellEnd"/>
      <w:r w:rsidRPr="00017AB2">
        <w:rPr>
          <w:i/>
          <w:sz w:val="18"/>
          <w:szCs w:val="18"/>
        </w:rPr>
        <w:t>, P. (2015). De programmavriendelijke gemeente</w:t>
      </w:r>
      <w:r w:rsidR="00277412" w:rsidRPr="00017AB2">
        <w:rPr>
          <w:i/>
          <w:sz w:val="18"/>
          <w:szCs w:val="18"/>
        </w:rPr>
        <w:t xml:space="preserve">. </w:t>
      </w:r>
      <w:proofErr w:type="spellStart"/>
      <w:r w:rsidR="00277412" w:rsidRPr="00017AB2">
        <w:rPr>
          <w:i/>
          <w:sz w:val="18"/>
          <w:szCs w:val="18"/>
        </w:rPr>
        <w:t>Veenendal</w:t>
      </w:r>
      <w:proofErr w:type="spellEnd"/>
      <w:r w:rsidR="00277412" w:rsidRPr="00017AB2">
        <w:rPr>
          <w:i/>
          <w:sz w:val="18"/>
          <w:szCs w:val="18"/>
        </w:rPr>
        <w:t>: Universiteit Utrecht)</w:t>
      </w:r>
    </w:p>
    <w:p w:rsidR="00017AB2" w:rsidRPr="00017AB2" w:rsidRDefault="00017AB2" w:rsidP="00470A72">
      <w:pPr>
        <w:jc w:val="both"/>
        <w:rPr>
          <w:i/>
          <w:sz w:val="18"/>
          <w:szCs w:val="18"/>
        </w:rPr>
      </w:pPr>
      <w:r>
        <w:rPr>
          <w:i/>
          <w:sz w:val="18"/>
          <w:szCs w:val="18"/>
        </w:rPr>
        <w:t>(bron: PGM Open, 2016)</w:t>
      </w:r>
    </w:p>
    <w:p w:rsidR="00382618" w:rsidRDefault="00382618">
      <w:pPr>
        <w:rPr>
          <w:rFonts w:eastAsiaTheme="majorEastAsia" w:cstheme="majorBidi"/>
          <w:b/>
          <w:color w:val="000000" w:themeColor="text1"/>
          <w:sz w:val="28"/>
          <w:szCs w:val="32"/>
        </w:rPr>
      </w:pPr>
      <w:r>
        <w:br w:type="page"/>
      </w:r>
    </w:p>
    <w:p w:rsidR="00277412" w:rsidRDefault="00277412" w:rsidP="00277412">
      <w:pPr>
        <w:pStyle w:val="Kop1"/>
      </w:pPr>
      <w:bookmarkStart w:id="0" w:name="_Hlk2602543"/>
      <w:r>
        <w:lastRenderedPageBreak/>
        <w:t xml:space="preserve">De </w:t>
      </w:r>
      <w:r w:rsidR="00075ECC">
        <w:t>ambitie</w:t>
      </w:r>
      <w:r>
        <w:t xml:space="preserve"> </w:t>
      </w:r>
      <w:r w:rsidR="00075ECC">
        <w:t>van</w:t>
      </w:r>
      <w:r>
        <w:t xml:space="preserve"> het programma</w:t>
      </w:r>
      <w:r w:rsidR="00D21C5B">
        <w:t xml:space="preserve"> </w:t>
      </w:r>
      <w:r w:rsidR="00E86CB3">
        <w:t>Diversiteit en inbur</w:t>
      </w:r>
      <w:r w:rsidR="00F86BDA">
        <w:t>g</w:t>
      </w:r>
      <w:r w:rsidR="00E86CB3">
        <w:t>ering</w:t>
      </w:r>
    </w:p>
    <w:p w:rsidR="00277412" w:rsidRDefault="00277412" w:rsidP="00277412"/>
    <w:p w:rsidR="00E86CB3" w:rsidRDefault="004C51E4" w:rsidP="00277412">
      <w:r>
        <w:t xml:space="preserve">Kortrijk wil een stad zijn </w:t>
      </w:r>
      <w:r w:rsidR="0074595F">
        <w:t xml:space="preserve">met </w:t>
      </w:r>
      <w:r>
        <w:t>een sterke verbondenheid i</w:t>
      </w:r>
      <w:r w:rsidR="0074595F">
        <w:t>n diversiteit</w:t>
      </w:r>
      <w:r>
        <w:t xml:space="preserve">. </w:t>
      </w:r>
      <w:r w:rsidR="00F86BDA">
        <w:t>We</w:t>
      </w:r>
      <w:r>
        <w:t xml:space="preserve"> zien diversiteit als een </w:t>
      </w:r>
      <w:r w:rsidR="00F86BDA">
        <w:t>kracht</w:t>
      </w:r>
      <w:r>
        <w:t xml:space="preserve"> en inburgering als een hefboom om dit doel waar te maken. </w:t>
      </w:r>
      <w:proofErr w:type="spellStart"/>
      <w:r>
        <w:t>Kortrijkzanen</w:t>
      </w:r>
      <w:proofErr w:type="spellEnd"/>
      <w:r>
        <w:t xml:space="preserve"> hebben </w:t>
      </w:r>
      <w:proofErr w:type="spellStart"/>
      <w:r>
        <w:t>roots</w:t>
      </w:r>
      <w:proofErr w:type="spellEnd"/>
      <w:r>
        <w:t xml:space="preserve"> in 133 landen, kennen verschillende levensbeschouwelijke overtuigingen, uiteenlopende culturele tradities, smaken en voorkeuren. Eén ding hebben we gemeen: we zijn allemaal </w:t>
      </w:r>
      <w:proofErr w:type="spellStart"/>
      <w:r>
        <w:t>Kortrijkzanen</w:t>
      </w:r>
      <w:proofErr w:type="spellEnd"/>
      <w:r>
        <w:t>.</w:t>
      </w:r>
    </w:p>
    <w:p w:rsidR="00E75147" w:rsidRDefault="004C51E4" w:rsidP="00277412">
      <w:r>
        <w:t>De komende zes jaar willen we inzetten op een programma</w:t>
      </w:r>
      <w:r w:rsidR="005D541F">
        <w:t xml:space="preserve"> diversiteit en inburgering</w:t>
      </w:r>
      <w:r>
        <w:t xml:space="preserve"> rond diverse kapstokken om het samen leven en samen wonen in Kortrijk nog sterker te maken, om de </w:t>
      </w:r>
      <w:proofErr w:type="spellStart"/>
      <w:r>
        <w:t>Kortrijkzanen</w:t>
      </w:r>
      <w:proofErr w:type="spellEnd"/>
      <w:r>
        <w:t xml:space="preserve"> sterke</w:t>
      </w:r>
      <w:r w:rsidR="00F86BDA">
        <w:t xml:space="preserve">r </w:t>
      </w:r>
      <w:r>
        <w:t xml:space="preserve">te verbinden. </w:t>
      </w:r>
    </w:p>
    <w:p w:rsidR="004C51E4" w:rsidRDefault="004C51E4" w:rsidP="00277412">
      <w:r>
        <w:t xml:space="preserve">We willen de kracht van diversiteit meer zichtbaar maken in onze samenleving, op onze events, binnen onze programmatie bij cultuur, jeugd, erfgoed, sport, … . </w:t>
      </w:r>
    </w:p>
    <w:p w:rsidR="00F86BDA" w:rsidRDefault="00F86BDA" w:rsidP="00277412">
      <w:r>
        <w:t xml:space="preserve">Om deze zichtbaarheid te realiseren werken we samen met diverse partners actief op integratie, we bouwen deze partnerschappen verder uit en zoeken om de werkingen verder op elkaar af te stemmen. Onderwijs, agentschap integratie, verenigingsleven, zelforganisaties, … zijn belangrijke partners om diversiteit in onze samenleving mee vorm te geven. </w:t>
      </w:r>
    </w:p>
    <w:p w:rsidR="00F86BDA" w:rsidRDefault="00FD54DB" w:rsidP="00277412">
      <w:r>
        <w:t xml:space="preserve">Met het programma maken we </w:t>
      </w:r>
      <w:r w:rsidR="00F86BDA">
        <w:t xml:space="preserve">diversiteit </w:t>
      </w:r>
      <w:r>
        <w:t>als</w:t>
      </w:r>
      <w:r w:rsidR="00F86BDA">
        <w:t xml:space="preserve"> kracht voor ons intern personeelsbeleid en onze vrijwilligerswerking. </w:t>
      </w:r>
    </w:p>
    <w:p w:rsidR="00FD54DB" w:rsidRDefault="00FD54DB" w:rsidP="00277412">
      <w:r>
        <w:t>Samen maken we de Stad, samen bouwen we de stad van morgen op</w:t>
      </w:r>
      <w:r w:rsidR="005D541F">
        <w:t>.</w:t>
      </w:r>
    </w:p>
    <w:bookmarkEnd w:id="0"/>
    <w:p w:rsidR="00277412" w:rsidRDefault="00277412" w:rsidP="00277412"/>
    <w:p w:rsidR="00277412" w:rsidRDefault="00277412" w:rsidP="00277412">
      <w:pPr>
        <w:pStyle w:val="Kop3"/>
      </w:pPr>
      <w:r>
        <w:t xml:space="preserve">De functie van </w:t>
      </w:r>
      <w:r w:rsidR="00D40CCC">
        <w:t xml:space="preserve">de </w:t>
      </w:r>
      <w:r>
        <w:t>programmaregisseur</w:t>
      </w:r>
    </w:p>
    <w:p w:rsidR="00277412" w:rsidRDefault="00277412" w:rsidP="00277412"/>
    <w:p w:rsidR="00277412" w:rsidRDefault="00277412" w:rsidP="00277412">
      <w:pPr>
        <w:jc w:val="both"/>
      </w:pPr>
      <w:r w:rsidRPr="00277412">
        <w:t>De programmaregisseur is sturend bij het vaststellen en uitdragen van de doelen. Hij gaat horizontaal en overleggend te werk bij het kiezen van inspanningen en het daaraan koppelen van middelen en doelen. Hij accepteert dat hij ze</w:t>
      </w:r>
      <w:r>
        <w:t xml:space="preserve">lf niet over de uitvoering gaat. </w:t>
      </w:r>
    </w:p>
    <w:p w:rsidR="00277412" w:rsidRDefault="00277412" w:rsidP="00277412">
      <w:pPr>
        <w:jc w:val="both"/>
      </w:pPr>
      <w:r w:rsidRPr="00277412">
        <w:t xml:space="preserve">De focus in het werk van de regisseursrol ligt op het onderzoeken van de gewenste richting van het programma, het vormgeven van de inhoud met een focus op ambitie, strategie en doelen, het voorstellen van koerswijzigingen, het voeren van gesprekken met managers en externe partijen over de inhoud, en het operationeel leidinggeven aan inhoudelijk specialisten. </w:t>
      </w:r>
    </w:p>
    <w:p w:rsidR="00277412" w:rsidRDefault="00277412" w:rsidP="00277412">
      <w:pPr>
        <w:jc w:val="both"/>
      </w:pPr>
      <w:r>
        <w:t xml:space="preserve">De programmaregisseur </w:t>
      </w:r>
      <w:r w:rsidR="00017AB2">
        <w:t>denkt</w:t>
      </w:r>
      <w:r>
        <w:t xml:space="preserve"> op</w:t>
      </w:r>
      <w:r w:rsidRPr="00277412">
        <w:t xml:space="preserve"> lange termijn, zowel </w:t>
      </w:r>
      <w:r>
        <w:t>qua</w:t>
      </w:r>
      <w:r w:rsidRPr="00277412">
        <w:t xml:space="preserve"> programma als </w:t>
      </w:r>
      <w:r>
        <w:t>qua</w:t>
      </w:r>
      <w:r w:rsidRPr="00277412">
        <w:t xml:space="preserve"> context waarin dat programma zich bevindt. </w:t>
      </w:r>
    </w:p>
    <w:p w:rsidR="00D40CCC" w:rsidRPr="00017AB2" w:rsidRDefault="00D40CCC" w:rsidP="00277412">
      <w:pPr>
        <w:jc w:val="both"/>
        <w:rPr>
          <w:i/>
          <w:sz w:val="18"/>
          <w:szCs w:val="18"/>
        </w:rPr>
      </w:pPr>
      <w:r w:rsidRPr="00017AB2">
        <w:rPr>
          <w:i/>
          <w:sz w:val="18"/>
          <w:szCs w:val="18"/>
        </w:rPr>
        <w:t>(</w:t>
      </w:r>
      <w:proofErr w:type="spellStart"/>
      <w:r w:rsidRPr="00017AB2">
        <w:rPr>
          <w:i/>
          <w:sz w:val="18"/>
          <w:szCs w:val="18"/>
        </w:rPr>
        <w:t>Prevaas</w:t>
      </w:r>
      <w:proofErr w:type="spellEnd"/>
      <w:r w:rsidRPr="00017AB2">
        <w:rPr>
          <w:i/>
          <w:sz w:val="18"/>
          <w:szCs w:val="18"/>
        </w:rPr>
        <w:t>, B. (2016). Verschillende typen programmamanagers. Geraadpleegd op 8 februari 2019 via: https://werkenaanprogrammas.nl/weblog/uitgelicht/2016/08/17/verschillende-typen-programmamanagers)</w:t>
      </w:r>
    </w:p>
    <w:p w:rsidR="00277412" w:rsidRDefault="00277412" w:rsidP="00470A72">
      <w:pPr>
        <w:jc w:val="both"/>
      </w:pPr>
    </w:p>
    <w:p w:rsidR="005D541F" w:rsidRDefault="005D541F" w:rsidP="00470A72">
      <w:pPr>
        <w:jc w:val="both"/>
      </w:pPr>
    </w:p>
    <w:p w:rsidR="00B41C73" w:rsidRDefault="00B41C73" w:rsidP="00470A72">
      <w:pPr>
        <w:jc w:val="both"/>
      </w:pPr>
    </w:p>
    <w:p w:rsidR="005D541F" w:rsidRDefault="005D541F" w:rsidP="00470A72">
      <w:pPr>
        <w:jc w:val="both"/>
      </w:pPr>
    </w:p>
    <w:p w:rsidR="008554EF" w:rsidRDefault="008554EF" w:rsidP="008554EF">
      <w:pPr>
        <w:pStyle w:val="Kop3"/>
      </w:pPr>
      <w:r>
        <w:lastRenderedPageBreak/>
        <w:t>Verantwoordelijkheden</w:t>
      </w:r>
    </w:p>
    <w:p w:rsidR="008554EF" w:rsidRDefault="008554EF" w:rsidP="008554EF"/>
    <w:p w:rsidR="0024732D" w:rsidRDefault="00017AB2" w:rsidP="008554EF">
      <w:r>
        <w:t xml:space="preserve">De </w:t>
      </w:r>
      <w:r w:rsidR="00A807CC">
        <w:t>programmaregisseur</w:t>
      </w:r>
      <w:r>
        <w:t xml:space="preserve"> </w:t>
      </w:r>
      <w:r w:rsidR="00800CF9">
        <w:t>g</w:t>
      </w:r>
      <w:r w:rsidR="006F55A3">
        <w:t>eeft richting aan het programma.</w:t>
      </w:r>
    </w:p>
    <w:p w:rsidR="009D3D9C" w:rsidRDefault="00800CF9" w:rsidP="009D3D9C">
      <w:pPr>
        <w:pStyle w:val="Lijstalinea"/>
        <w:numPr>
          <w:ilvl w:val="0"/>
          <w:numId w:val="8"/>
        </w:numPr>
      </w:pPr>
      <w:r>
        <w:t>De PR vertaalt de ambitie naar strategische doelstellingen en bepaalt op die manier de focus van het programma.</w:t>
      </w:r>
      <w:r w:rsidR="009D3D9C">
        <w:t xml:space="preserve"> </w:t>
      </w:r>
      <w:r w:rsidR="00BE7B9E">
        <w:t>Hij/zij heeft het duidelijke eigenaarschap van het programma.</w:t>
      </w:r>
    </w:p>
    <w:p w:rsidR="009D3D9C" w:rsidRDefault="009D3D9C" w:rsidP="009D3D9C">
      <w:pPr>
        <w:pStyle w:val="Lijstalinea"/>
        <w:numPr>
          <w:ilvl w:val="0"/>
          <w:numId w:val="8"/>
        </w:numPr>
      </w:pPr>
      <w:r>
        <w:t xml:space="preserve">De PR legt vast welke </w:t>
      </w:r>
      <w:proofErr w:type="spellStart"/>
      <w:r>
        <w:t>KPI’s</w:t>
      </w:r>
      <w:proofErr w:type="spellEnd"/>
      <w:r>
        <w:t xml:space="preserve"> de voortgang en het succes van het programma bepalen. Hij/zij brengt in kaart wat de risico’s zijn, en anticipeert op mogelijke ongewenste effecten.</w:t>
      </w:r>
    </w:p>
    <w:p w:rsidR="00BE7B9E" w:rsidRDefault="00BE7B9E" w:rsidP="009D3D9C">
      <w:pPr>
        <w:pStyle w:val="Lijstalinea"/>
        <w:numPr>
          <w:ilvl w:val="0"/>
          <w:numId w:val="8"/>
        </w:numPr>
      </w:pPr>
      <w:r>
        <w:t xml:space="preserve">De PR legt duidelijke linken met de meerjarenplanning en de beleids- en </w:t>
      </w:r>
      <w:proofErr w:type="spellStart"/>
      <w:r>
        <w:t>beheerscyclus</w:t>
      </w:r>
      <w:proofErr w:type="spellEnd"/>
      <w:r>
        <w:t>.</w:t>
      </w:r>
    </w:p>
    <w:p w:rsidR="00800CF9" w:rsidRDefault="009D3D9C" w:rsidP="008554EF">
      <w:pPr>
        <w:pStyle w:val="Lijstalinea"/>
        <w:numPr>
          <w:ilvl w:val="0"/>
          <w:numId w:val="8"/>
        </w:numPr>
      </w:pPr>
      <w:r>
        <w:t xml:space="preserve">De PR onderhoudt een constructieve relatie met </w:t>
      </w:r>
      <w:r w:rsidR="00D82BF8">
        <w:t>de</w:t>
      </w:r>
      <w:r w:rsidR="00BE7B9E">
        <w:t xml:space="preserve"> poli</w:t>
      </w:r>
      <w:bookmarkStart w:id="1" w:name="_GoBack"/>
      <w:r w:rsidR="00BE7B9E">
        <w:t>tiek</w:t>
      </w:r>
      <w:bookmarkEnd w:id="1"/>
      <w:r w:rsidR="00BE7B9E">
        <w:t xml:space="preserve"> en het managementteam. Hij/zij </w:t>
      </w:r>
      <w:r>
        <w:t xml:space="preserve">analyseert </w:t>
      </w:r>
      <w:r w:rsidR="00BE7B9E">
        <w:t>de</w:t>
      </w:r>
      <w:r>
        <w:t xml:space="preserve"> </w:t>
      </w:r>
      <w:r w:rsidR="00BE7B9E">
        <w:t>verwachtingen en opmerkingen. Hij/zij neemt het initiatief om op regelmatige basis te rapporteren en bij te sturen.</w:t>
      </w:r>
    </w:p>
    <w:p w:rsidR="00800CF9" w:rsidRDefault="00800CF9" w:rsidP="008554EF">
      <w:r>
        <w:t xml:space="preserve">De </w:t>
      </w:r>
      <w:r w:rsidR="00A807CC">
        <w:t xml:space="preserve">programmaregisseur </w:t>
      </w:r>
      <w:r w:rsidR="009D3D9C">
        <w:t>werkt samen met</w:t>
      </w:r>
      <w:r>
        <w:t xml:space="preserve"> een sterk intern en extern netwerk.</w:t>
      </w:r>
    </w:p>
    <w:p w:rsidR="00A807CC" w:rsidRDefault="00A807CC" w:rsidP="00A807CC">
      <w:pPr>
        <w:pStyle w:val="Lijstalinea"/>
        <w:numPr>
          <w:ilvl w:val="0"/>
          <w:numId w:val="8"/>
        </w:numPr>
      </w:pPr>
      <w:r>
        <w:t>De PR enthousiasmeert de interne en externe partners, en bij uitbreiding de hele organisatie, om aandacht te hebben voor het programma in de eigen dienstverlening.</w:t>
      </w:r>
      <w:r w:rsidR="00BE7B9E">
        <w:t xml:space="preserve"> Hij/zij maakt duidelijk wie de belanghebbenden zijn, wat de meerwaarde is van het programma en waarom hierrond samenwerken succesvol kan zijn.</w:t>
      </w:r>
      <w:r w:rsidR="00617A74">
        <w:t xml:space="preserve"> </w:t>
      </w:r>
    </w:p>
    <w:p w:rsidR="009D3D9C" w:rsidRDefault="009D3D9C" w:rsidP="009D3D9C">
      <w:pPr>
        <w:pStyle w:val="Lijstalinea"/>
        <w:numPr>
          <w:ilvl w:val="0"/>
          <w:numId w:val="8"/>
        </w:numPr>
      </w:pPr>
      <w:r>
        <w:t>De PR capteert de voorstellen en ideeën van de partners binnen en buiten de organisatie, legt verbanden en onderzoekt de mogelijkheden. Hij/zij zet in op participatie en waardeert de mening en de expertise van de verschillende betrokkenen.</w:t>
      </w:r>
    </w:p>
    <w:p w:rsidR="00617A74" w:rsidRDefault="00A807CC" w:rsidP="00617A74">
      <w:pPr>
        <w:pStyle w:val="Lijstalinea"/>
        <w:numPr>
          <w:ilvl w:val="0"/>
          <w:numId w:val="8"/>
        </w:numPr>
      </w:pPr>
      <w:r>
        <w:t>De PR stimuleert de onderlinge samenwerking van de partners en faciliteert waar nodig de communicatie.</w:t>
      </w:r>
      <w:r w:rsidR="00E4103F">
        <w:t xml:space="preserve"> Hij/zij zet in op co-creatie.</w:t>
      </w:r>
    </w:p>
    <w:p w:rsidR="00800CF9" w:rsidRDefault="009D3D9C" w:rsidP="008554EF">
      <w:r>
        <w:t xml:space="preserve">De programmaregisseur </w:t>
      </w:r>
      <w:r w:rsidR="00617A74">
        <w:t>werkt aan de verankering van het programma.</w:t>
      </w:r>
    </w:p>
    <w:p w:rsidR="00E734E4" w:rsidRDefault="00617A74" w:rsidP="00E4103F">
      <w:pPr>
        <w:pStyle w:val="Lijstalinea"/>
        <w:numPr>
          <w:ilvl w:val="0"/>
          <w:numId w:val="8"/>
        </w:numPr>
      </w:pPr>
      <w:r>
        <w:t xml:space="preserve">De PR denkt op lange termijn, het programma heeft – in tegenstelling tot de onderliggende projecten – geen duidelijk eindpunt. Hij/zij creëert een </w:t>
      </w:r>
      <w:proofErr w:type="spellStart"/>
      <w:r>
        <w:t>mindset</w:t>
      </w:r>
      <w:proofErr w:type="spellEnd"/>
      <w:r>
        <w:t xml:space="preserve"> die ervoor zorgt dat het programma op termijn transversaal verankerd is in de dienstverlening van de organisatie.</w:t>
      </w:r>
    </w:p>
    <w:p w:rsidR="00540218" w:rsidRDefault="00617A74" w:rsidP="008554EF">
      <w:pPr>
        <w:pStyle w:val="Lijstalinea"/>
        <w:numPr>
          <w:ilvl w:val="0"/>
          <w:numId w:val="8"/>
        </w:numPr>
      </w:pPr>
      <w:r>
        <w:t>De PR onderhoudt een constructieve relatie met de verschillende operationeel leidinggevenden en de inhoudelijk experten van de organisatie, om betrokkenheid te realiseren tot op de werkvloer.</w:t>
      </w:r>
      <w:r w:rsidR="00E4103F">
        <w:t xml:space="preserve"> Hij/zij participeert zelf ook actief in het beleid</w:t>
      </w:r>
      <w:r w:rsidR="000258C5">
        <w:t>.</w:t>
      </w:r>
    </w:p>
    <w:p w:rsidR="00E4103F" w:rsidRDefault="00E4103F" w:rsidP="00E4103F">
      <w:pPr>
        <w:pStyle w:val="Lijstalinea"/>
      </w:pPr>
    </w:p>
    <w:p w:rsidR="008554EF" w:rsidRDefault="008554EF" w:rsidP="008554EF">
      <w:pPr>
        <w:pStyle w:val="Kop3"/>
      </w:pPr>
      <w:r>
        <w:t>Kenniscompetenties</w:t>
      </w:r>
    </w:p>
    <w:p w:rsidR="008554EF" w:rsidRDefault="008554EF" w:rsidP="00617A74"/>
    <w:p w:rsidR="00617A74" w:rsidRDefault="00617A74" w:rsidP="00617A74">
      <w:pPr>
        <w:pStyle w:val="Lijstalinea"/>
        <w:numPr>
          <w:ilvl w:val="0"/>
          <w:numId w:val="8"/>
        </w:numPr>
      </w:pPr>
      <w:r>
        <w:t>De programmaregisseur heeft ervaring met verschillende participatiemethodieken.</w:t>
      </w:r>
    </w:p>
    <w:p w:rsidR="00617A74" w:rsidRDefault="005C5334" w:rsidP="00617A74">
      <w:pPr>
        <w:pStyle w:val="Lijstalinea"/>
        <w:numPr>
          <w:ilvl w:val="0"/>
          <w:numId w:val="8"/>
        </w:numPr>
      </w:pPr>
      <w:r>
        <w:t>De programmaregisseur kent de visies rond programmamanagement, zoals bv. gepubliceerd door Twynstra Gudde, …</w:t>
      </w:r>
    </w:p>
    <w:p w:rsidR="005C5334" w:rsidRDefault="005C5334" w:rsidP="005C5334">
      <w:pPr>
        <w:pStyle w:val="Lijstalinea"/>
        <w:numPr>
          <w:ilvl w:val="0"/>
          <w:numId w:val="8"/>
        </w:numPr>
      </w:pPr>
      <w:r>
        <w:t xml:space="preserve">De programmaregisseur kan vanuit professionele ervaring inhoudelijke linken leggen met </w:t>
      </w:r>
      <w:r w:rsidR="00382618">
        <w:t>het</w:t>
      </w:r>
      <w:r>
        <w:t xml:space="preserve"> programma.</w:t>
      </w:r>
    </w:p>
    <w:p w:rsidR="00470A72" w:rsidRDefault="00470A72" w:rsidP="00201315">
      <w:pPr>
        <w:pStyle w:val="Lijstalinea"/>
      </w:pPr>
    </w:p>
    <w:p w:rsidR="008554EF" w:rsidRDefault="008554EF" w:rsidP="008554EF">
      <w:pPr>
        <w:pStyle w:val="Kop3"/>
      </w:pPr>
      <w:r>
        <w:lastRenderedPageBreak/>
        <w:t>Generieke competenties – stad Kortrijk</w:t>
      </w:r>
    </w:p>
    <w:p w:rsidR="00827025" w:rsidRDefault="00827025" w:rsidP="00827025"/>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Klantgerichtheid </w:t>
      </w:r>
    </w:p>
    <w:p w:rsidR="00827025" w:rsidRDefault="00827025" w:rsidP="00827025">
      <w:pPr>
        <w:rPr>
          <w:rFonts w:cs="Arial"/>
          <w:szCs w:val="18"/>
        </w:rPr>
      </w:pPr>
    </w:p>
    <w:p w:rsidR="00827025" w:rsidRDefault="00827025" w:rsidP="00827025">
      <w:pPr>
        <w:pStyle w:val="Lijstalinea"/>
        <w:numPr>
          <w:ilvl w:val="1"/>
          <w:numId w:val="4"/>
        </w:numPr>
        <w:spacing w:after="0" w:line="240" w:lineRule="auto"/>
        <w:rPr>
          <w:rFonts w:cs="Arial"/>
          <w:szCs w:val="18"/>
        </w:rPr>
      </w:pPr>
      <w:r w:rsidRPr="00623ED9">
        <w:rPr>
          <w:rFonts w:cs="Arial"/>
          <w:szCs w:val="18"/>
        </w:rPr>
        <w:t>Reactieve klantgerichtheid</w:t>
      </w:r>
    </w:p>
    <w:p w:rsidR="005C5334" w:rsidRPr="00623ED9" w:rsidRDefault="005C5334" w:rsidP="005C5334">
      <w:pPr>
        <w:pStyle w:val="Lijstalinea"/>
        <w:numPr>
          <w:ilvl w:val="2"/>
          <w:numId w:val="4"/>
        </w:numPr>
        <w:spacing w:after="0" w:line="240" w:lineRule="auto"/>
        <w:rPr>
          <w:rFonts w:cs="Arial"/>
          <w:szCs w:val="18"/>
        </w:rPr>
      </w:pPr>
      <w:r>
        <w:rPr>
          <w:rFonts w:cs="Arial"/>
          <w:i/>
          <w:szCs w:val="18"/>
        </w:rPr>
        <w:t>Je onderneemt concrete aces om problemen of klachten van klanten op te lossen of verwijst correct door.</w:t>
      </w:r>
    </w:p>
    <w:p w:rsidR="00827025" w:rsidRDefault="00827025" w:rsidP="00827025">
      <w:pPr>
        <w:pStyle w:val="Lijstalinea"/>
        <w:numPr>
          <w:ilvl w:val="1"/>
          <w:numId w:val="4"/>
        </w:numPr>
        <w:spacing w:after="0" w:line="240" w:lineRule="auto"/>
        <w:rPr>
          <w:rFonts w:cs="Arial"/>
          <w:szCs w:val="18"/>
        </w:rPr>
      </w:pPr>
      <w:r w:rsidRPr="00623ED9">
        <w:rPr>
          <w:rFonts w:cs="Arial"/>
          <w:szCs w:val="18"/>
        </w:rPr>
        <w:t>Proactieve klantgerichtheid</w:t>
      </w:r>
    </w:p>
    <w:p w:rsidR="005C5334" w:rsidRDefault="005C5334" w:rsidP="005C5334">
      <w:pPr>
        <w:pStyle w:val="Lijstalinea"/>
        <w:numPr>
          <w:ilvl w:val="2"/>
          <w:numId w:val="4"/>
        </w:numPr>
        <w:spacing w:after="0" w:line="240" w:lineRule="auto"/>
        <w:rPr>
          <w:rFonts w:cs="Arial"/>
          <w:szCs w:val="18"/>
        </w:rPr>
      </w:pPr>
      <w:r>
        <w:rPr>
          <w:rFonts w:cs="Arial"/>
          <w:i/>
          <w:szCs w:val="18"/>
        </w:rPr>
        <w:t>Je onderzoekt actief de noden van klanten en stemt de dienstverlening van de organisatie erop af.</w:t>
      </w:r>
    </w:p>
    <w:p w:rsidR="005C5334" w:rsidRDefault="005C5334" w:rsidP="00827025">
      <w:pPr>
        <w:pStyle w:val="Lijstalinea"/>
        <w:numPr>
          <w:ilvl w:val="1"/>
          <w:numId w:val="4"/>
        </w:numPr>
        <w:spacing w:after="0" w:line="240" w:lineRule="auto"/>
        <w:rPr>
          <w:rFonts w:cs="Arial"/>
          <w:szCs w:val="18"/>
        </w:rPr>
      </w:pPr>
      <w:r>
        <w:rPr>
          <w:rFonts w:cs="Arial"/>
          <w:szCs w:val="18"/>
        </w:rPr>
        <w:t>Klantgerichtheid faciliteren</w:t>
      </w:r>
    </w:p>
    <w:p w:rsidR="005C5334" w:rsidRDefault="005C5334" w:rsidP="005C5334">
      <w:pPr>
        <w:pStyle w:val="Lijstalinea"/>
        <w:numPr>
          <w:ilvl w:val="2"/>
          <w:numId w:val="4"/>
        </w:numPr>
        <w:spacing w:after="0" w:line="240" w:lineRule="auto"/>
        <w:rPr>
          <w:rFonts w:cs="Arial"/>
          <w:szCs w:val="18"/>
        </w:rPr>
      </w:pPr>
      <w:r>
        <w:rPr>
          <w:rFonts w:cs="Arial"/>
          <w:i/>
          <w:szCs w:val="18"/>
        </w:rPr>
        <w:t>Je zet systemen op om kwaliteitsvolle dienstverlening te garanderen en legt hiervoor meetbare doelstellingen vast.</w:t>
      </w:r>
    </w:p>
    <w:p w:rsidR="00827025" w:rsidRPr="00DC66D7" w:rsidRDefault="00827025" w:rsidP="00827025">
      <w:pPr>
        <w:rPr>
          <w:rFonts w:cs="Arial"/>
          <w:szCs w:val="18"/>
        </w:rPr>
      </w:pPr>
    </w:p>
    <w:p w:rsidR="005C5334" w:rsidRPr="005C5334" w:rsidRDefault="003E5F7A" w:rsidP="005C5334">
      <w:pPr>
        <w:pStyle w:val="Lijstalinea"/>
        <w:numPr>
          <w:ilvl w:val="0"/>
          <w:numId w:val="4"/>
        </w:numPr>
        <w:spacing w:after="0" w:line="240" w:lineRule="auto"/>
        <w:rPr>
          <w:rFonts w:cs="Arial"/>
          <w:szCs w:val="18"/>
        </w:rPr>
      </w:pPr>
      <w:r w:rsidRPr="006F55A3">
        <w:rPr>
          <w:rFonts w:cs="Arial"/>
          <w:b/>
          <w:i/>
          <w:szCs w:val="18"/>
        </w:rPr>
        <w:t xml:space="preserve">Samenwerken </w:t>
      </w:r>
    </w:p>
    <w:p w:rsidR="005C5334" w:rsidRDefault="005C5334" w:rsidP="005C5334">
      <w:pPr>
        <w:spacing w:after="0" w:line="240" w:lineRule="auto"/>
        <w:rPr>
          <w:rFonts w:cs="Arial"/>
          <w:szCs w:val="18"/>
        </w:rPr>
      </w:pPr>
    </w:p>
    <w:p w:rsidR="005C5334" w:rsidRDefault="005C5334" w:rsidP="00474660">
      <w:pPr>
        <w:pStyle w:val="Lijstalinea"/>
        <w:numPr>
          <w:ilvl w:val="1"/>
          <w:numId w:val="4"/>
        </w:numPr>
        <w:spacing w:after="0" w:line="240" w:lineRule="auto"/>
        <w:rPr>
          <w:rFonts w:cs="Arial"/>
          <w:szCs w:val="18"/>
        </w:rPr>
      </w:pPr>
      <w:r w:rsidRPr="00474660">
        <w:rPr>
          <w:rFonts w:cs="Arial"/>
          <w:szCs w:val="18"/>
        </w:rPr>
        <w:t>Bijdragen tot het team door open communicatie en betrokkenheid</w:t>
      </w:r>
    </w:p>
    <w:p w:rsidR="005C5334" w:rsidRPr="00474660" w:rsidRDefault="00474660" w:rsidP="005C5334">
      <w:pPr>
        <w:pStyle w:val="Lijstalinea"/>
        <w:numPr>
          <w:ilvl w:val="2"/>
          <w:numId w:val="4"/>
        </w:numPr>
        <w:spacing w:after="0" w:line="240" w:lineRule="auto"/>
        <w:rPr>
          <w:rFonts w:cs="Arial"/>
          <w:szCs w:val="18"/>
        </w:rPr>
      </w:pPr>
      <w:r>
        <w:rPr>
          <w:rFonts w:cs="Arial"/>
          <w:i/>
          <w:szCs w:val="18"/>
        </w:rPr>
        <w:t>Je stelt je constructief, loyaal en betrokken op. Je bent eerlijk in het geven van ideeën en informatie.</w:t>
      </w:r>
    </w:p>
    <w:p w:rsidR="005C5334" w:rsidRDefault="005C5334" w:rsidP="00474660">
      <w:pPr>
        <w:pStyle w:val="Lijstalinea"/>
        <w:numPr>
          <w:ilvl w:val="1"/>
          <w:numId w:val="4"/>
        </w:numPr>
        <w:spacing w:after="0" w:line="240" w:lineRule="auto"/>
        <w:rPr>
          <w:rFonts w:cs="Arial"/>
          <w:szCs w:val="18"/>
        </w:rPr>
      </w:pPr>
      <w:r>
        <w:rPr>
          <w:rFonts w:cs="Arial"/>
          <w:szCs w:val="18"/>
        </w:rPr>
        <w:t>Samenwerking bevorderen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betrekt anderen bij de besluitvorming. Je onderhoudt contacten in uiteenlopende situaties. Je stimuleert kennisoverdracht. Je moedigt aderen aan om samen te werken, ideeën te uiten en onderling van gedachten te wisselen.</w:t>
      </w:r>
      <w:r w:rsidR="009F664A">
        <w:rPr>
          <w:rFonts w:cs="Arial"/>
          <w:i/>
          <w:szCs w:val="18"/>
        </w:rPr>
        <w:t xml:space="preserve"> Je zet volop in op participatie en co-creatie.</w:t>
      </w:r>
    </w:p>
    <w:p w:rsidR="005C5334" w:rsidRDefault="005C5334" w:rsidP="005C5334">
      <w:pPr>
        <w:pStyle w:val="Lijstalinea"/>
        <w:numPr>
          <w:ilvl w:val="1"/>
          <w:numId w:val="4"/>
        </w:numPr>
        <w:spacing w:after="0" w:line="240" w:lineRule="auto"/>
        <w:rPr>
          <w:rFonts w:cs="Arial"/>
          <w:szCs w:val="18"/>
        </w:rPr>
      </w:pPr>
      <w:r w:rsidRPr="00474660">
        <w:rPr>
          <w:rFonts w:cs="Arial"/>
          <w:szCs w:val="18"/>
        </w:rPr>
        <w:t>Netwerken uitbouwen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neemt acties om contacten te leggen en te onderhouden binnen en buiten de organisatie. Je maakt actief gebruik van je externe relaties om bij te dragen aan de realisatie van het programma. Je houdt rekening met de gevoeligheden, beperkingen en mogelijkheden van de verschillende actoren.</w:t>
      </w:r>
    </w:p>
    <w:p w:rsidR="00827025" w:rsidRPr="00DC66D7"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Integriteit </w:t>
      </w:r>
    </w:p>
    <w:p w:rsidR="00827025" w:rsidRDefault="00827025" w:rsidP="00827025">
      <w:pPr>
        <w:pStyle w:val="Lijstalinea"/>
        <w:rPr>
          <w:rFonts w:cs="Arial"/>
          <w:szCs w:val="18"/>
        </w:rPr>
      </w:pPr>
    </w:p>
    <w:p w:rsidR="00827025" w:rsidRDefault="00474660" w:rsidP="00474660">
      <w:pPr>
        <w:pStyle w:val="Lijstalinea"/>
        <w:numPr>
          <w:ilvl w:val="1"/>
          <w:numId w:val="4"/>
        </w:numPr>
        <w:rPr>
          <w:rFonts w:cs="Arial"/>
          <w:szCs w:val="18"/>
        </w:rPr>
      </w:pPr>
      <w:r>
        <w:rPr>
          <w:rFonts w:cs="Arial"/>
          <w:szCs w:val="18"/>
        </w:rPr>
        <w:t>R</w:t>
      </w:r>
      <w:r w:rsidRPr="00474660">
        <w:rPr>
          <w:rFonts w:cs="Arial"/>
          <w:szCs w:val="18"/>
        </w:rPr>
        <w:t>egels respecteren</w:t>
      </w:r>
    </w:p>
    <w:p w:rsidR="00474660" w:rsidRPr="00474660" w:rsidRDefault="00474660" w:rsidP="00474660">
      <w:pPr>
        <w:pStyle w:val="Lijstalinea"/>
        <w:numPr>
          <w:ilvl w:val="2"/>
          <w:numId w:val="4"/>
        </w:numPr>
        <w:rPr>
          <w:rFonts w:cs="Arial"/>
          <w:szCs w:val="18"/>
        </w:rPr>
      </w:pPr>
      <w:r>
        <w:rPr>
          <w:rFonts w:cs="Arial"/>
          <w:i/>
          <w:szCs w:val="18"/>
        </w:rPr>
        <w:t>Je respecteert de afspraken en vermijdt (elke schijn van) partijdigheid en bevoordeling.</w:t>
      </w:r>
    </w:p>
    <w:p w:rsidR="00474660" w:rsidRDefault="00474660" w:rsidP="00474660">
      <w:pPr>
        <w:pStyle w:val="Lijstalinea"/>
        <w:numPr>
          <w:ilvl w:val="1"/>
          <w:numId w:val="4"/>
        </w:numPr>
        <w:rPr>
          <w:rFonts w:cs="Arial"/>
          <w:szCs w:val="18"/>
        </w:rPr>
      </w:pPr>
      <w:r>
        <w:rPr>
          <w:rFonts w:cs="Arial"/>
          <w:szCs w:val="18"/>
        </w:rPr>
        <w:t>Regels en ethiek bewaken</w:t>
      </w:r>
    </w:p>
    <w:p w:rsidR="00474660" w:rsidRDefault="00474660" w:rsidP="00474660">
      <w:pPr>
        <w:pStyle w:val="Lijstalinea"/>
        <w:numPr>
          <w:ilvl w:val="2"/>
          <w:numId w:val="4"/>
        </w:numPr>
        <w:rPr>
          <w:rFonts w:cs="Arial"/>
          <w:szCs w:val="18"/>
        </w:rPr>
      </w:pPr>
      <w:r>
        <w:rPr>
          <w:rFonts w:cs="Arial"/>
          <w:i/>
          <w:szCs w:val="18"/>
        </w:rPr>
        <w:t>Je duidt anderen op hun verantwoordelijkheid inzake normen en regels, je stelt zelf voorbeeldgedrag.</w:t>
      </w:r>
    </w:p>
    <w:p w:rsidR="00474660" w:rsidRDefault="00474660" w:rsidP="00474660">
      <w:pPr>
        <w:pStyle w:val="Lijstalinea"/>
        <w:numPr>
          <w:ilvl w:val="1"/>
          <w:numId w:val="4"/>
        </w:numPr>
        <w:rPr>
          <w:rFonts w:cs="Arial"/>
          <w:szCs w:val="18"/>
        </w:rPr>
      </w:pPr>
      <w:r>
        <w:rPr>
          <w:rFonts w:cs="Arial"/>
          <w:szCs w:val="18"/>
        </w:rPr>
        <w:t>Integer handelen in complexe situaties</w:t>
      </w:r>
    </w:p>
    <w:p w:rsidR="00474660" w:rsidRDefault="00474660" w:rsidP="00474660">
      <w:pPr>
        <w:pStyle w:val="Lijstalinea"/>
        <w:numPr>
          <w:ilvl w:val="2"/>
          <w:numId w:val="4"/>
        </w:numPr>
        <w:rPr>
          <w:rFonts w:cs="Arial"/>
          <w:szCs w:val="18"/>
        </w:rPr>
      </w:pPr>
      <w:r>
        <w:rPr>
          <w:rFonts w:cs="Arial"/>
          <w:i/>
          <w:szCs w:val="18"/>
        </w:rPr>
        <w:t>Je hanteert een correct en integere houding inzake basisregels, sociale en ethische normen, ook in situaties met grote externe druk; Je houdt in je rol als regisseur het algemeen belang voor ogen en je gedraagt je ernaar.</w:t>
      </w:r>
    </w:p>
    <w:p w:rsidR="00474660" w:rsidRPr="00474660" w:rsidRDefault="00474660" w:rsidP="00474660">
      <w:pPr>
        <w:rPr>
          <w:rFonts w:cs="Arial"/>
          <w:szCs w:val="18"/>
        </w:rPr>
      </w:pPr>
    </w:p>
    <w:p w:rsidR="00827025" w:rsidRDefault="003E5F7A" w:rsidP="00827025">
      <w:pPr>
        <w:pStyle w:val="Lijstalinea"/>
        <w:numPr>
          <w:ilvl w:val="0"/>
          <w:numId w:val="4"/>
        </w:numPr>
        <w:spacing w:after="0" w:line="240" w:lineRule="auto"/>
        <w:rPr>
          <w:rFonts w:cs="Arial"/>
          <w:b/>
          <w:i/>
          <w:szCs w:val="18"/>
        </w:rPr>
      </w:pPr>
      <w:r>
        <w:rPr>
          <w:rFonts w:cs="Arial"/>
          <w:b/>
          <w:i/>
          <w:szCs w:val="18"/>
        </w:rPr>
        <w:t xml:space="preserve">Kostenbewustzijn </w:t>
      </w:r>
    </w:p>
    <w:p w:rsidR="00474660" w:rsidRDefault="00474660" w:rsidP="00134AEE">
      <w:pPr>
        <w:pStyle w:val="Lijstalinea"/>
        <w:spacing w:after="0" w:line="240" w:lineRule="auto"/>
        <w:rPr>
          <w:rFonts w:cs="Arial"/>
          <w:b/>
          <w:i/>
          <w:szCs w:val="18"/>
        </w:rPr>
      </w:pPr>
    </w:p>
    <w:p w:rsidR="00474660" w:rsidRDefault="00474660" w:rsidP="00474660">
      <w:pPr>
        <w:pStyle w:val="Lijstalinea"/>
        <w:numPr>
          <w:ilvl w:val="1"/>
          <w:numId w:val="4"/>
        </w:numPr>
        <w:spacing w:after="0" w:line="240" w:lineRule="auto"/>
        <w:rPr>
          <w:rFonts w:cs="Arial"/>
          <w:szCs w:val="18"/>
        </w:rPr>
      </w:pPr>
      <w:r>
        <w:rPr>
          <w:rFonts w:cs="Arial"/>
          <w:szCs w:val="18"/>
        </w:rPr>
        <w:t>Kostenbewust</w:t>
      </w:r>
    </w:p>
    <w:p w:rsidR="00474660" w:rsidRDefault="00474660" w:rsidP="00474660">
      <w:pPr>
        <w:pStyle w:val="Lijstalinea"/>
        <w:numPr>
          <w:ilvl w:val="2"/>
          <w:numId w:val="4"/>
        </w:numPr>
        <w:spacing w:after="0" w:line="240" w:lineRule="auto"/>
        <w:rPr>
          <w:rFonts w:cs="Arial"/>
          <w:szCs w:val="18"/>
        </w:rPr>
      </w:pPr>
      <w:r>
        <w:rPr>
          <w:rFonts w:cs="Arial"/>
          <w:i/>
          <w:szCs w:val="18"/>
        </w:rPr>
        <w:lastRenderedPageBreak/>
        <w:t>Je stelt je kostenbewust op. Je vermijdt nodeloze vergaderingen</w:t>
      </w:r>
      <w:r w:rsidR="0017774A">
        <w:rPr>
          <w:rFonts w:cs="Arial"/>
          <w:i/>
          <w:szCs w:val="18"/>
        </w:rPr>
        <w:t xml:space="preserve"> en bent stipt op je afspraken.</w:t>
      </w:r>
    </w:p>
    <w:p w:rsidR="00474660" w:rsidRDefault="00474660" w:rsidP="00474660">
      <w:pPr>
        <w:pStyle w:val="Lijstalinea"/>
        <w:numPr>
          <w:ilvl w:val="1"/>
          <w:numId w:val="4"/>
        </w:numPr>
        <w:spacing w:after="0" w:line="240" w:lineRule="auto"/>
        <w:rPr>
          <w:rFonts w:cs="Arial"/>
          <w:szCs w:val="18"/>
        </w:rPr>
      </w:pPr>
      <w:r>
        <w:rPr>
          <w:rFonts w:cs="Arial"/>
          <w:szCs w:val="18"/>
        </w:rPr>
        <w:t>Kostenbewust handelen en faciliteren</w:t>
      </w:r>
    </w:p>
    <w:p w:rsidR="00474660" w:rsidRPr="00474660" w:rsidRDefault="0017774A" w:rsidP="00474660">
      <w:pPr>
        <w:pStyle w:val="Lijstalinea"/>
        <w:numPr>
          <w:ilvl w:val="2"/>
          <w:numId w:val="4"/>
        </w:numPr>
        <w:spacing w:after="0" w:line="240" w:lineRule="auto"/>
        <w:rPr>
          <w:rFonts w:cs="Arial"/>
          <w:szCs w:val="18"/>
        </w:rPr>
      </w:pPr>
      <w:r>
        <w:rPr>
          <w:rFonts w:cs="Arial"/>
          <w:i/>
          <w:szCs w:val="18"/>
        </w:rPr>
        <w:t>Je werkt metho</w:t>
      </w:r>
      <w:r w:rsidR="00474660">
        <w:rPr>
          <w:rFonts w:cs="Arial"/>
          <w:i/>
          <w:szCs w:val="18"/>
        </w:rPr>
        <w:t xml:space="preserve">des </w:t>
      </w:r>
      <w:r>
        <w:rPr>
          <w:rFonts w:cs="Arial"/>
          <w:i/>
          <w:szCs w:val="18"/>
        </w:rPr>
        <w:t>en procedures uit die de inkomsten (bv. subsidies) voor de organisatie maximaliseren.</w:t>
      </w:r>
    </w:p>
    <w:p w:rsidR="00827025"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Veranderingsgericht </w:t>
      </w:r>
    </w:p>
    <w:p w:rsidR="0017774A" w:rsidRDefault="0017774A" w:rsidP="0017774A">
      <w:pPr>
        <w:rPr>
          <w:rFonts w:cs="Arial"/>
          <w:szCs w:val="18"/>
        </w:rPr>
      </w:pPr>
    </w:p>
    <w:p w:rsidR="0017774A" w:rsidRDefault="0017774A" w:rsidP="0017774A">
      <w:pPr>
        <w:pStyle w:val="Lijstalinea"/>
        <w:numPr>
          <w:ilvl w:val="1"/>
          <w:numId w:val="4"/>
        </w:numPr>
        <w:rPr>
          <w:rFonts w:cs="Arial"/>
          <w:szCs w:val="18"/>
        </w:rPr>
      </w:pPr>
      <w:r w:rsidRPr="0017774A">
        <w:rPr>
          <w:rFonts w:cs="Arial"/>
          <w:szCs w:val="18"/>
        </w:rPr>
        <w:t>Open staan voor verandering</w:t>
      </w:r>
    </w:p>
    <w:p w:rsidR="0017774A" w:rsidRPr="00637832" w:rsidRDefault="00637832" w:rsidP="0017774A">
      <w:pPr>
        <w:pStyle w:val="Lijstalinea"/>
        <w:numPr>
          <w:ilvl w:val="2"/>
          <w:numId w:val="4"/>
        </w:numPr>
        <w:rPr>
          <w:rFonts w:cs="Arial"/>
          <w:i/>
          <w:szCs w:val="18"/>
        </w:rPr>
      </w:pPr>
      <w:r w:rsidRPr="00637832">
        <w:rPr>
          <w:rFonts w:cs="Arial"/>
          <w:i/>
          <w:szCs w:val="18"/>
        </w:rPr>
        <w:t>Je staat open voor andere ideeën, meningen en veranderingsprocessen.</w:t>
      </w:r>
      <w:r>
        <w:rPr>
          <w:rFonts w:cs="Arial"/>
          <w:i/>
          <w:szCs w:val="18"/>
        </w:rPr>
        <w:t xml:space="preserve"> Je aanvaardt andere methodes en oplossingen.</w:t>
      </w:r>
    </w:p>
    <w:p w:rsidR="0017774A" w:rsidRDefault="0017774A" w:rsidP="0017774A">
      <w:pPr>
        <w:pStyle w:val="Lijstalinea"/>
        <w:numPr>
          <w:ilvl w:val="1"/>
          <w:numId w:val="4"/>
        </w:numPr>
        <w:rPr>
          <w:rFonts w:cs="Arial"/>
          <w:szCs w:val="18"/>
        </w:rPr>
      </w:pPr>
      <w:r>
        <w:rPr>
          <w:rFonts w:cs="Arial"/>
          <w:szCs w:val="18"/>
        </w:rPr>
        <w:t>De bestaande werking in vraag stellen en verbeteren</w:t>
      </w:r>
    </w:p>
    <w:p w:rsidR="00637832" w:rsidRPr="00637832" w:rsidRDefault="00637832" w:rsidP="00637832">
      <w:pPr>
        <w:pStyle w:val="Lijstalinea"/>
        <w:numPr>
          <w:ilvl w:val="2"/>
          <w:numId w:val="4"/>
        </w:numPr>
        <w:rPr>
          <w:rFonts w:cs="Arial"/>
          <w:i/>
          <w:szCs w:val="18"/>
        </w:rPr>
      </w:pPr>
      <w:r w:rsidRPr="00637832">
        <w:rPr>
          <w:rFonts w:cs="Arial"/>
          <w:i/>
          <w:szCs w:val="18"/>
        </w:rPr>
        <w:t>Je bekijkt bestaande situaties positief-kritisch en onderzoekt alternatieve oplossingen. Je denkt en handelt vanuit een ander referentiekader.</w:t>
      </w:r>
    </w:p>
    <w:p w:rsidR="0017774A" w:rsidRDefault="0017774A" w:rsidP="0017774A">
      <w:pPr>
        <w:pStyle w:val="Lijstalinea"/>
        <w:numPr>
          <w:ilvl w:val="1"/>
          <w:numId w:val="4"/>
        </w:numPr>
        <w:rPr>
          <w:rFonts w:cs="Arial"/>
          <w:szCs w:val="18"/>
        </w:rPr>
      </w:pPr>
      <w:r>
        <w:rPr>
          <w:rFonts w:cs="Arial"/>
          <w:szCs w:val="18"/>
        </w:rPr>
        <w:t>Verandering stimuleren</w:t>
      </w:r>
    </w:p>
    <w:p w:rsidR="00637832" w:rsidRPr="0017774A" w:rsidRDefault="00637832" w:rsidP="00637832">
      <w:pPr>
        <w:pStyle w:val="Lijstalinea"/>
        <w:numPr>
          <w:ilvl w:val="2"/>
          <w:numId w:val="4"/>
        </w:numPr>
        <w:rPr>
          <w:rFonts w:cs="Arial"/>
          <w:szCs w:val="18"/>
        </w:rPr>
      </w:pPr>
      <w:r>
        <w:rPr>
          <w:rFonts w:cs="Arial"/>
          <w:i/>
          <w:szCs w:val="18"/>
        </w:rPr>
        <w:t>Je houdt rekening met de impact van veranderingsprocessen in uw voorstellen of acties. Je stimuleert anderen om verbeteringen te formuleren, je leert van anderen en vergelijkt verschillende werkwijzen of visies.</w:t>
      </w:r>
    </w:p>
    <w:p w:rsidR="00827025" w:rsidRDefault="00827025" w:rsidP="0057603F"/>
    <w:p w:rsidR="008554EF" w:rsidRDefault="008554EF" w:rsidP="008554EF">
      <w:pPr>
        <w:pStyle w:val="Kop3"/>
      </w:pPr>
      <w:proofErr w:type="spellStart"/>
      <w:r>
        <w:t>Functiegebonden</w:t>
      </w:r>
      <w:proofErr w:type="spellEnd"/>
      <w:r>
        <w:t xml:space="preserve"> competenties</w:t>
      </w:r>
    </w:p>
    <w:p w:rsidR="00827025" w:rsidRDefault="00827025" w:rsidP="00827025"/>
    <w:p w:rsidR="00134AEE" w:rsidRDefault="00637832" w:rsidP="00637832">
      <w:pPr>
        <w:pStyle w:val="Lijstalinea"/>
        <w:numPr>
          <w:ilvl w:val="0"/>
          <w:numId w:val="11"/>
        </w:numPr>
        <w:rPr>
          <w:b/>
          <w:i/>
        </w:rPr>
      </w:pPr>
      <w:r w:rsidRPr="00637832">
        <w:rPr>
          <w:b/>
          <w:i/>
        </w:rPr>
        <w:t>Communicatie</w:t>
      </w:r>
    </w:p>
    <w:p w:rsidR="00637832" w:rsidRDefault="00637832" w:rsidP="00637832">
      <w:pPr>
        <w:pStyle w:val="Lijstalinea"/>
        <w:numPr>
          <w:ilvl w:val="1"/>
          <w:numId w:val="11"/>
        </w:numPr>
      </w:pPr>
      <w:r>
        <w:t>Duidelijke communiceren</w:t>
      </w:r>
    </w:p>
    <w:p w:rsidR="00637832" w:rsidRDefault="00637832" w:rsidP="00637832">
      <w:pPr>
        <w:pStyle w:val="Lijstalinea"/>
        <w:numPr>
          <w:ilvl w:val="2"/>
          <w:numId w:val="11"/>
        </w:numPr>
      </w:pPr>
      <w:r>
        <w:rPr>
          <w:i/>
        </w:rPr>
        <w:t>Je kan een boodschap correct overbrengen. Je doet dit volgens de huisstijl en op een professionele manier.</w:t>
      </w:r>
    </w:p>
    <w:p w:rsidR="00637832" w:rsidRDefault="00637832" w:rsidP="00637832">
      <w:pPr>
        <w:pStyle w:val="Lijstalinea"/>
        <w:numPr>
          <w:ilvl w:val="1"/>
          <w:numId w:val="11"/>
        </w:numPr>
      </w:pPr>
      <w:r>
        <w:t>Gestructureerd</w:t>
      </w:r>
      <w:r w:rsidR="009F664A">
        <w:t xml:space="preserve"> en aantrekkelijk</w:t>
      </w:r>
      <w:r>
        <w:t xml:space="preserve"> communiceren</w:t>
      </w:r>
    </w:p>
    <w:p w:rsidR="00637832" w:rsidRDefault="00637832" w:rsidP="00637832">
      <w:pPr>
        <w:pStyle w:val="Lijstalinea"/>
        <w:numPr>
          <w:ilvl w:val="2"/>
          <w:numId w:val="11"/>
        </w:numPr>
      </w:pPr>
      <w:r>
        <w:rPr>
          <w:i/>
        </w:rPr>
        <w:t xml:space="preserve">Je communiceert vlot, </w:t>
      </w:r>
      <w:r w:rsidR="009F664A">
        <w:rPr>
          <w:i/>
        </w:rPr>
        <w:t xml:space="preserve">gestructureerd en </w:t>
      </w:r>
      <w:proofErr w:type="spellStart"/>
      <w:r w:rsidR="009F664A">
        <w:rPr>
          <w:i/>
        </w:rPr>
        <w:t>to</w:t>
      </w:r>
      <w:proofErr w:type="spellEnd"/>
      <w:r w:rsidR="009F664A">
        <w:rPr>
          <w:i/>
        </w:rPr>
        <w:t xml:space="preserve"> he point. Je verduidelijkt jargon en past je aan </w:t>
      </w:r>
      <w:proofErr w:type="spellStart"/>
      <w:r w:rsidR="009F664A">
        <w:rPr>
          <w:i/>
        </w:rPr>
        <w:t>aan</w:t>
      </w:r>
      <w:proofErr w:type="spellEnd"/>
      <w:r w:rsidR="009F664A">
        <w:rPr>
          <w:i/>
        </w:rPr>
        <w:t xml:space="preserve"> de informatiebehoefte van je publiek.</w:t>
      </w:r>
    </w:p>
    <w:p w:rsidR="00637832" w:rsidRDefault="00637832" w:rsidP="00637832">
      <w:pPr>
        <w:pStyle w:val="Lijstalinea"/>
        <w:numPr>
          <w:ilvl w:val="1"/>
          <w:numId w:val="11"/>
        </w:numPr>
      </w:pPr>
      <w:r>
        <w:t>Doelgroepgericht communiceren</w:t>
      </w:r>
    </w:p>
    <w:p w:rsidR="009F664A" w:rsidRDefault="009F664A" w:rsidP="009F664A">
      <w:pPr>
        <w:pStyle w:val="Lijstalinea"/>
        <w:numPr>
          <w:ilvl w:val="2"/>
          <w:numId w:val="11"/>
        </w:numPr>
      </w:pPr>
      <w:r>
        <w:rPr>
          <w:i/>
        </w:rPr>
        <w:t>Je visualiseert de belangrijkste punten in je betoog, presentatie, lay-out, … Je brengt creatieve elementen aan in je boodschap die de doelstelling ervan versterken. Je uiteenzetting is ook begrijpelijk voor niet-specialisten.</w:t>
      </w:r>
    </w:p>
    <w:p w:rsidR="00637832" w:rsidRPr="00637832" w:rsidRDefault="00637832" w:rsidP="00637832"/>
    <w:p w:rsidR="00637832" w:rsidRDefault="00637832" w:rsidP="00637832">
      <w:pPr>
        <w:pStyle w:val="Lijstalinea"/>
        <w:rPr>
          <w:b/>
        </w:rPr>
      </w:pPr>
    </w:p>
    <w:p w:rsidR="00637832" w:rsidRDefault="009F664A" w:rsidP="00637832">
      <w:pPr>
        <w:pStyle w:val="Lijstalinea"/>
        <w:numPr>
          <w:ilvl w:val="0"/>
          <w:numId w:val="11"/>
        </w:numPr>
        <w:rPr>
          <w:b/>
        </w:rPr>
      </w:pPr>
      <w:r>
        <w:rPr>
          <w:b/>
        </w:rPr>
        <w:t>Overtuigingskracht</w:t>
      </w:r>
    </w:p>
    <w:p w:rsidR="009F664A" w:rsidRDefault="009F664A" w:rsidP="009F664A">
      <w:pPr>
        <w:pStyle w:val="Lijstalinea"/>
        <w:rPr>
          <w:b/>
        </w:rPr>
      </w:pPr>
    </w:p>
    <w:p w:rsidR="009F664A" w:rsidRDefault="009F664A" w:rsidP="009F664A">
      <w:pPr>
        <w:pStyle w:val="Lijstalinea"/>
        <w:numPr>
          <w:ilvl w:val="1"/>
          <w:numId w:val="11"/>
        </w:numPr>
      </w:pPr>
      <w:r>
        <w:t>Impact hebben</w:t>
      </w:r>
    </w:p>
    <w:p w:rsidR="009F664A" w:rsidRDefault="009F664A" w:rsidP="009F664A">
      <w:pPr>
        <w:pStyle w:val="Lijstalinea"/>
        <w:numPr>
          <w:ilvl w:val="2"/>
          <w:numId w:val="11"/>
        </w:numPr>
      </w:pPr>
      <w:r>
        <w:rPr>
          <w:i/>
        </w:rPr>
        <w:t xml:space="preserve">Je maakt </w:t>
      </w:r>
      <w:r w:rsidR="00DD1A48">
        <w:rPr>
          <w:i/>
        </w:rPr>
        <w:t>een</w:t>
      </w:r>
      <w:r>
        <w:rPr>
          <w:i/>
        </w:rPr>
        <w:t xml:space="preserve"> goede indruk op anderen, doet hen ideeën aanvaarden, zet anderen aan tot actie, overtuigt door inhoud en stijl.</w:t>
      </w:r>
      <w:r w:rsidR="008946DD">
        <w:rPr>
          <w:i/>
        </w:rPr>
        <w:t xml:space="preserve"> Je vergroot je impact door het doelmatig aanwenden van een mix van communicatiemiddelen en overlegstructuren.</w:t>
      </w:r>
    </w:p>
    <w:p w:rsidR="009F664A" w:rsidRDefault="009F664A" w:rsidP="009F664A">
      <w:pPr>
        <w:pStyle w:val="Lijstalinea"/>
        <w:numPr>
          <w:ilvl w:val="1"/>
          <w:numId w:val="11"/>
        </w:numPr>
      </w:pPr>
      <w:r>
        <w:t>Onderhandelen en beïnvloeden</w:t>
      </w:r>
    </w:p>
    <w:p w:rsidR="009F664A" w:rsidRPr="008946DD" w:rsidRDefault="008946DD" w:rsidP="008946DD">
      <w:pPr>
        <w:pStyle w:val="Lijstalinea"/>
        <w:numPr>
          <w:ilvl w:val="2"/>
          <w:numId w:val="11"/>
        </w:numPr>
      </w:pPr>
      <w:r>
        <w:rPr>
          <w:i/>
        </w:rPr>
        <w:lastRenderedPageBreak/>
        <w:t xml:space="preserve">Je bereikt een vooropgesteld doel door het hanteren van overtuigende argumenten en aangepaste beïnvloedingstechnieken, het aanvaarden van realistische compromissen en het realiseren van een </w:t>
      </w:r>
      <w:proofErr w:type="spellStart"/>
      <w:r>
        <w:rPr>
          <w:i/>
        </w:rPr>
        <w:t>win-win-situatie</w:t>
      </w:r>
      <w:proofErr w:type="spellEnd"/>
      <w:r>
        <w:rPr>
          <w:i/>
        </w:rPr>
        <w:t>.</w:t>
      </w:r>
    </w:p>
    <w:p w:rsidR="008946DD" w:rsidRPr="009F664A" w:rsidRDefault="008946DD" w:rsidP="008946DD"/>
    <w:p w:rsidR="009F664A" w:rsidRDefault="009F664A" w:rsidP="00637832">
      <w:pPr>
        <w:pStyle w:val="Lijstalinea"/>
        <w:numPr>
          <w:ilvl w:val="0"/>
          <w:numId w:val="11"/>
        </w:numPr>
        <w:rPr>
          <w:b/>
        </w:rPr>
      </w:pPr>
      <w:r>
        <w:rPr>
          <w:b/>
        </w:rPr>
        <w:t>Besluitvaardigheid</w:t>
      </w:r>
    </w:p>
    <w:p w:rsidR="008946DD" w:rsidRDefault="008946DD" w:rsidP="008946DD">
      <w:pPr>
        <w:pStyle w:val="Lijstalinea"/>
        <w:rPr>
          <w:b/>
        </w:rPr>
      </w:pPr>
    </w:p>
    <w:p w:rsidR="008946DD" w:rsidRDefault="008946DD" w:rsidP="008946DD">
      <w:pPr>
        <w:pStyle w:val="Lijstalinea"/>
        <w:numPr>
          <w:ilvl w:val="1"/>
          <w:numId w:val="11"/>
        </w:numPr>
      </w:pPr>
      <w:r>
        <w:t>Beslissingen nemen</w:t>
      </w:r>
    </w:p>
    <w:p w:rsidR="008946DD" w:rsidRPr="008946DD" w:rsidRDefault="008946DD" w:rsidP="008946DD">
      <w:pPr>
        <w:pStyle w:val="Lijstalinea"/>
        <w:numPr>
          <w:ilvl w:val="2"/>
          <w:numId w:val="11"/>
        </w:numPr>
      </w:pPr>
      <w:r>
        <w:rPr>
          <w:i/>
        </w:rPr>
        <w:t>Je neemt standpunten in om problemen die zich voordoen binnen het programma op te lossen. Je doet dit tijdig zodat de voortgang van projecten binnen het programma niet in het gedrang komen.</w:t>
      </w:r>
    </w:p>
    <w:p w:rsidR="008946DD" w:rsidRPr="008946DD" w:rsidRDefault="008946DD" w:rsidP="008946DD">
      <w:pPr>
        <w:pStyle w:val="Lijstalinea"/>
        <w:ind w:left="1800"/>
      </w:pPr>
    </w:p>
    <w:p w:rsidR="009F664A" w:rsidRDefault="008946DD" w:rsidP="00637832">
      <w:pPr>
        <w:pStyle w:val="Lijstalinea"/>
        <w:numPr>
          <w:ilvl w:val="0"/>
          <w:numId w:val="11"/>
        </w:numPr>
        <w:rPr>
          <w:b/>
        </w:rPr>
      </w:pPr>
      <w:r>
        <w:rPr>
          <w:b/>
        </w:rPr>
        <w:t>Informatie analyseren</w:t>
      </w:r>
    </w:p>
    <w:p w:rsidR="008946DD" w:rsidRDefault="008946DD" w:rsidP="008946DD">
      <w:pPr>
        <w:pStyle w:val="Lijstalinea"/>
        <w:rPr>
          <w:b/>
        </w:rPr>
      </w:pPr>
    </w:p>
    <w:p w:rsidR="008946DD" w:rsidRDefault="008946DD" w:rsidP="008946DD">
      <w:pPr>
        <w:pStyle w:val="Lijstalinea"/>
        <w:numPr>
          <w:ilvl w:val="1"/>
          <w:numId w:val="11"/>
        </w:numPr>
      </w:pPr>
      <w:r>
        <w:t>Informatie kritisch beoordelen</w:t>
      </w:r>
    </w:p>
    <w:p w:rsidR="008946DD" w:rsidRDefault="008946DD" w:rsidP="008946DD">
      <w:pPr>
        <w:pStyle w:val="Lijstalinea"/>
        <w:numPr>
          <w:ilvl w:val="2"/>
          <w:numId w:val="11"/>
        </w:numPr>
      </w:pPr>
      <w:r>
        <w:rPr>
          <w:i/>
        </w:rPr>
        <w:t>Je verzamelt informatie en krijgt inzicht in oorzaak en gevolg, in de essentie van een probleem of vraag. Je kan de kern onderscheiden van het bijkomstige. Je stelt de juiste vragen om de materie te doorgronden.</w:t>
      </w:r>
    </w:p>
    <w:p w:rsidR="008946DD" w:rsidRDefault="008946DD" w:rsidP="008946DD">
      <w:pPr>
        <w:pStyle w:val="Lijstalinea"/>
        <w:numPr>
          <w:ilvl w:val="1"/>
          <w:numId w:val="11"/>
        </w:numPr>
      </w:pPr>
      <w:r>
        <w:t>Informatie analyseren</w:t>
      </w:r>
    </w:p>
    <w:p w:rsidR="008946DD" w:rsidRPr="008946DD" w:rsidRDefault="008946DD" w:rsidP="008946DD">
      <w:pPr>
        <w:pStyle w:val="Lijstalinea"/>
        <w:numPr>
          <w:ilvl w:val="2"/>
          <w:numId w:val="11"/>
        </w:numPr>
      </w:pPr>
      <w:r>
        <w:rPr>
          <w:i/>
        </w:rPr>
        <w:t xml:space="preserve">Je herkent patronen, legt verbanden en brengt alle gegevens samen tot een overzichtelijk geheel. Je herleidt complexe situaties tot beheersbare componenten. </w:t>
      </w:r>
    </w:p>
    <w:p w:rsidR="008946DD" w:rsidRPr="008946DD" w:rsidRDefault="008946DD" w:rsidP="008946DD">
      <w:pPr>
        <w:pStyle w:val="Lijstalinea"/>
        <w:ind w:left="1800"/>
      </w:pPr>
    </w:p>
    <w:p w:rsidR="009F664A" w:rsidRDefault="009F664A" w:rsidP="00637832">
      <w:pPr>
        <w:pStyle w:val="Lijstalinea"/>
        <w:numPr>
          <w:ilvl w:val="0"/>
          <w:numId w:val="11"/>
        </w:numPr>
        <w:rPr>
          <w:b/>
        </w:rPr>
      </w:pPr>
      <w:r>
        <w:rPr>
          <w:b/>
        </w:rPr>
        <w:t>Resultaatsgerichtheid</w:t>
      </w:r>
    </w:p>
    <w:p w:rsidR="00B22554" w:rsidRDefault="00B22554" w:rsidP="00B22554">
      <w:pPr>
        <w:pStyle w:val="Lijstalinea"/>
        <w:rPr>
          <w:b/>
        </w:rPr>
      </w:pPr>
    </w:p>
    <w:p w:rsidR="008946DD" w:rsidRDefault="00B22554" w:rsidP="00B22554">
      <w:pPr>
        <w:pStyle w:val="Lijstalinea"/>
        <w:numPr>
          <w:ilvl w:val="1"/>
          <w:numId w:val="11"/>
        </w:numPr>
      </w:pPr>
      <w:r>
        <w:t>Objectieven behalen</w:t>
      </w:r>
    </w:p>
    <w:p w:rsidR="00B22554" w:rsidRPr="00B22554" w:rsidRDefault="00B22554" w:rsidP="00B22554">
      <w:pPr>
        <w:pStyle w:val="Lijstalinea"/>
        <w:numPr>
          <w:ilvl w:val="2"/>
          <w:numId w:val="11"/>
        </w:numPr>
      </w:pPr>
      <w:r>
        <w:rPr>
          <w:i/>
        </w:rPr>
        <w:t>Je toont de inzet, de wil en de ambitie om resultaten te boeken door oplossingsgericht de nodige initiatieven te nemen, binnen de vooropgestelde tijdslimiet. Je neemt de verantwoordelijkheid op voor de kwaliteit van de afgeleverde resultaten.</w:t>
      </w:r>
    </w:p>
    <w:p w:rsidR="00B22554" w:rsidRPr="008946DD" w:rsidRDefault="00B22554" w:rsidP="00B22554">
      <w:pPr>
        <w:pStyle w:val="Lijstalinea"/>
        <w:ind w:left="1800"/>
      </w:pPr>
    </w:p>
    <w:p w:rsidR="009F664A" w:rsidRDefault="009F664A" w:rsidP="00637832">
      <w:pPr>
        <w:pStyle w:val="Lijstalinea"/>
        <w:numPr>
          <w:ilvl w:val="0"/>
          <w:numId w:val="11"/>
        </w:numPr>
        <w:rPr>
          <w:b/>
        </w:rPr>
      </w:pPr>
      <w:r>
        <w:rPr>
          <w:b/>
        </w:rPr>
        <w:t>Visie</w:t>
      </w:r>
    </w:p>
    <w:p w:rsidR="00B22554" w:rsidRDefault="00B22554" w:rsidP="00B22554">
      <w:pPr>
        <w:pStyle w:val="Lijstalinea"/>
        <w:rPr>
          <w:b/>
        </w:rPr>
      </w:pPr>
    </w:p>
    <w:p w:rsidR="00B22554" w:rsidRDefault="00B22554" w:rsidP="00B22554">
      <w:pPr>
        <w:pStyle w:val="Lijstalinea"/>
        <w:numPr>
          <w:ilvl w:val="1"/>
          <w:numId w:val="11"/>
        </w:numPr>
      </w:pPr>
      <w:r>
        <w:t>Conceptueel en discipline-overschrijdend denken</w:t>
      </w:r>
    </w:p>
    <w:p w:rsidR="00B22554" w:rsidRDefault="00B22554" w:rsidP="00B22554">
      <w:pPr>
        <w:pStyle w:val="Lijstalinea"/>
        <w:numPr>
          <w:ilvl w:val="2"/>
          <w:numId w:val="11"/>
        </w:numPr>
      </w:pPr>
      <w:r>
        <w:rPr>
          <w:i/>
        </w:rPr>
        <w:t>Je overstijgt de dagdagelijkse praktijk door feiten te bekijken vanop een afstand, in een ruimere context en op lange termijn. Je betrekt maatschappelijke verwachtingen en volgt de ontwikkelingen in de (politieke) omgeving op.</w:t>
      </w:r>
    </w:p>
    <w:p w:rsidR="00B22554" w:rsidRDefault="00B22554" w:rsidP="00B22554">
      <w:pPr>
        <w:pStyle w:val="Lijstalinea"/>
        <w:numPr>
          <w:ilvl w:val="1"/>
          <w:numId w:val="11"/>
        </w:numPr>
      </w:pPr>
      <w:r>
        <w:t>Visie ontwikkelen</w:t>
      </w:r>
    </w:p>
    <w:p w:rsidR="00B22554" w:rsidRPr="00B22554" w:rsidRDefault="00B22554" w:rsidP="00B22554">
      <w:pPr>
        <w:pStyle w:val="Lijstalinea"/>
        <w:numPr>
          <w:ilvl w:val="2"/>
          <w:numId w:val="11"/>
        </w:numPr>
      </w:pPr>
      <w:r>
        <w:rPr>
          <w:i/>
        </w:rPr>
        <w:t>Je brengt een strategisch beleid naar voren dat de organisatie en haar dienstverlening op lange termijn zal beïnvloeden. Je vertaalt de ambities van het beleid naar heldere doelstellingen en integreert daarin omgevingsfactoren vanuit de sociale, politieke, ecologische en economische realiteit.</w:t>
      </w:r>
    </w:p>
    <w:p w:rsidR="00B22554" w:rsidRPr="00B22554" w:rsidRDefault="00B22554" w:rsidP="00B22554">
      <w:pPr>
        <w:pStyle w:val="Lijstalinea"/>
        <w:ind w:left="1800"/>
      </w:pPr>
    </w:p>
    <w:p w:rsidR="00B22554" w:rsidRDefault="009F664A" w:rsidP="00B22554">
      <w:pPr>
        <w:pStyle w:val="Lijstalinea"/>
        <w:numPr>
          <w:ilvl w:val="0"/>
          <w:numId w:val="11"/>
        </w:numPr>
        <w:rPr>
          <w:b/>
        </w:rPr>
      </w:pPr>
      <w:r>
        <w:rPr>
          <w:b/>
        </w:rPr>
        <w:t>Organisatiebetrokkenheid</w:t>
      </w:r>
    </w:p>
    <w:p w:rsidR="00B22554" w:rsidRPr="00B22554" w:rsidRDefault="00B22554" w:rsidP="00B22554">
      <w:pPr>
        <w:pStyle w:val="Lijstalinea"/>
        <w:rPr>
          <w:b/>
        </w:rPr>
      </w:pPr>
    </w:p>
    <w:p w:rsidR="00827025" w:rsidRDefault="00B22554" w:rsidP="00B22554">
      <w:pPr>
        <w:pStyle w:val="Lijstalinea"/>
        <w:numPr>
          <w:ilvl w:val="1"/>
          <w:numId w:val="11"/>
        </w:numPr>
        <w:rPr>
          <w:rFonts w:cs="Arial"/>
          <w:szCs w:val="18"/>
        </w:rPr>
      </w:pPr>
      <w:r w:rsidRPr="00B22554">
        <w:rPr>
          <w:rFonts w:cs="Arial"/>
          <w:szCs w:val="18"/>
        </w:rPr>
        <w:t>Inzet</w:t>
      </w:r>
    </w:p>
    <w:p w:rsidR="00B22554" w:rsidRPr="00B22554" w:rsidRDefault="00EB67DD" w:rsidP="00B22554">
      <w:pPr>
        <w:pStyle w:val="Lijstalinea"/>
        <w:numPr>
          <w:ilvl w:val="2"/>
          <w:numId w:val="11"/>
        </w:numPr>
        <w:rPr>
          <w:rFonts w:cs="Arial"/>
          <w:szCs w:val="18"/>
        </w:rPr>
      </w:pPr>
      <w:r>
        <w:rPr>
          <w:rFonts w:cs="Arial"/>
          <w:i/>
          <w:szCs w:val="18"/>
        </w:rPr>
        <w:lastRenderedPageBreak/>
        <w:t>Je stelt je loyaal</w:t>
      </w:r>
      <w:r w:rsidR="00B22554">
        <w:rPr>
          <w:rFonts w:cs="Arial"/>
          <w:i/>
          <w:szCs w:val="18"/>
        </w:rPr>
        <w:t xml:space="preserve"> op, je bent toegewijd</w:t>
      </w:r>
      <w:r>
        <w:rPr>
          <w:rFonts w:cs="Arial"/>
          <w:i/>
          <w:szCs w:val="18"/>
        </w:rPr>
        <w:t xml:space="preserve"> en je spreekt niet in termen van “wij en zij”.</w:t>
      </w:r>
    </w:p>
    <w:p w:rsidR="00B22554" w:rsidRDefault="00B22554" w:rsidP="00B22554">
      <w:pPr>
        <w:pStyle w:val="Lijstalinea"/>
        <w:numPr>
          <w:ilvl w:val="1"/>
          <w:numId w:val="11"/>
        </w:numPr>
        <w:rPr>
          <w:rFonts w:cs="Arial"/>
          <w:szCs w:val="18"/>
        </w:rPr>
      </w:pPr>
      <w:r>
        <w:rPr>
          <w:rFonts w:cs="Arial"/>
          <w:szCs w:val="18"/>
        </w:rPr>
        <w:t>Doelstellingen van het bestuur realiseren</w:t>
      </w:r>
    </w:p>
    <w:p w:rsidR="00EB67DD" w:rsidRDefault="00EB67DD" w:rsidP="00EB67DD">
      <w:pPr>
        <w:pStyle w:val="Lijstalinea"/>
        <w:numPr>
          <w:ilvl w:val="2"/>
          <w:numId w:val="11"/>
        </w:numPr>
        <w:rPr>
          <w:rFonts w:cs="Arial"/>
          <w:szCs w:val="18"/>
        </w:rPr>
      </w:pPr>
      <w:r>
        <w:rPr>
          <w:rFonts w:cs="Arial"/>
          <w:i/>
          <w:szCs w:val="18"/>
        </w:rPr>
        <w:t>Je houdt in je adviezen, voorstellen en beslissingen steeds rekening met de strategische doelstellingen van de organisatie.</w:t>
      </w:r>
    </w:p>
    <w:p w:rsidR="00B22554" w:rsidRDefault="00B22554" w:rsidP="00B22554">
      <w:pPr>
        <w:pStyle w:val="Lijstalinea"/>
        <w:numPr>
          <w:ilvl w:val="1"/>
          <w:numId w:val="11"/>
        </w:numPr>
        <w:rPr>
          <w:rFonts w:cs="Arial"/>
          <w:szCs w:val="18"/>
        </w:rPr>
      </w:pPr>
      <w:r>
        <w:rPr>
          <w:rFonts w:cs="Arial"/>
          <w:szCs w:val="18"/>
        </w:rPr>
        <w:t>Belangen van het bestuur behartigen</w:t>
      </w:r>
    </w:p>
    <w:p w:rsidR="00EB67DD" w:rsidRPr="00B22554" w:rsidRDefault="00EB67DD" w:rsidP="00EB67DD">
      <w:pPr>
        <w:pStyle w:val="Lijstalinea"/>
        <w:numPr>
          <w:ilvl w:val="2"/>
          <w:numId w:val="11"/>
        </w:numPr>
        <w:rPr>
          <w:rFonts w:cs="Arial"/>
          <w:szCs w:val="18"/>
        </w:rPr>
      </w:pPr>
      <w:r>
        <w:rPr>
          <w:rFonts w:cs="Arial"/>
          <w:i/>
          <w:szCs w:val="18"/>
        </w:rPr>
        <w:t>Je verdedigt de strategische keuzes van de organisatie ten aanzien van derden. Je blijft doorzetten bij tegenslagen.</w:t>
      </w:r>
    </w:p>
    <w:p w:rsidR="00827025" w:rsidRPr="00827025" w:rsidRDefault="00827025" w:rsidP="00827025">
      <w:pPr>
        <w:spacing w:after="0" w:line="240" w:lineRule="auto"/>
      </w:pPr>
    </w:p>
    <w:sectPr w:rsidR="00827025" w:rsidRPr="008270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02" w:rsidRDefault="00AE5102" w:rsidP="008554EF">
      <w:pPr>
        <w:spacing w:after="0" w:line="240" w:lineRule="auto"/>
      </w:pPr>
      <w:r>
        <w:separator/>
      </w:r>
    </w:p>
  </w:endnote>
  <w:endnote w:type="continuationSeparator" w:id="0">
    <w:p w:rsidR="00AE5102" w:rsidRDefault="00AE5102"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02" w:rsidRDefault="00AE5102" w:rsidP="008554EF">
      <w:pPr>
        <w:spacing w:after="0" w:line="240" w:lineRule="auto"/>
      </w:pPr>
      <w:r>
        <w:separator/>
      </w:r>
    </w:p>
  </w:footnote>
  <w:footnote w:type="continuationSeparator" w:id="0">
    <w:p w:rsidR="00AE5102" w:rsidRDefault="00AE5102"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EF" w:rsidRDefault="0019704B" w:rsidP="008554EF">
    <w:pPr>
      <w:pStyle w:val="Koptekst"/>
      <w:jc w:val="right"/>
    </w:pPr>
    <w:r>
      <w:rPr>
        <w:noProof/>
        <w:lang w:eastAsia="nl-BE"/>
      </w:rPr>
      <w:drawing>
        <wp:inline distT="0" distB="0" distL="0" distR="0">
          <wp:extent cx="5760720" cy="775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ek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725"/>
    <w:multiLevelType w:val="multilevel"/>
    <w:tmpl w:val="F5F8D32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3F148D"/>
    <w:multiLevelType w:val="multilevel"/>
    <w:tmpl w:val="9AFE6760"/>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5F0495"/>
    <w:multiLevelType w:val="multilevel"/>
    <w:tmpl w:val="E2AC7E9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8D77CF"/>
    <w:multiLevelType w:val="hybridMultilevel"/>
    <w:tmpl w:val="2B48B95E"/>
    <w:lvl w:ilvl="0" w:tplc="482421A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040240"/>
    <w:multiLevelType w:val="multilevel"/>
    <w:tmpl w:val="5062484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E93238"/>
    <w:multiLevelType w:val="hybridMultilevel"/>
    <w:tmpl w:val="A6FA31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17AB2"/>
    <w:rsid w:val="000258C5"/>
    <w:rsid w:val="00075ECC"/>
    <w:rsid w:val="00125AEF"/>
    <w:rsid w:val="00134AEE"/>
    <w:rsid w:val="00136F54"/>
    <w:rsid w:val="0017774A"/>
    <w:rsid w:val="0019704B"/>
    <w:rsid w:val="00201315"/>
    <w:rsid w:val="0024732D"/>
    <w:rsid w:val="00277412"/>
    <w:rsid w:val="00382618"/>
    <w:rsid w:val="003E5F7A"/>
    <w:rsid w:val="00470A72"/>
    <w:rsid w:val="00474660"/>
    <w:rsid w:val="004C51E4"/>
    <w:rsid w:val="004E0C3C"/>
    <w:rsid w:val="00540218"/>
    <w:rsid w:val="00545C10"/>
    <w:rsid w:val="0057603F"/>
    <w:rsid w:val="005C5334"/>
    <w:rsid w:val="005D541F"/>
    <w:rsid w:val="00617A74"/>
    <w:rsid w:val="0063229F"/>
    <w:rsid w:val="00636271"/>
    <w:rsid w:val="00637832"/>
    <w:rsid w:val="00683C6C"/>
    <w:rsid w:val="00697AE7"/>
    <w:rsid w:val="006F55A3"/>
    <w:rsid w:val="007111F5"/>
    <w:rsid w:val="0074595F"/>
    <w:rsid w:val="007D4B26"/>
    <w:rsid w:val="00800CF9"/>
    <w:rsid w:val="00827025"/>
    <w:rsid w:val="00840C84"/>
    <w:rsid w:val="008554EF"/>
    <w:rsid w:val="008946DD"/>
    <w:rsid w:val="0090646F"/>
    <w:rsid w:val="00924BF3"/>
    <w:rsid w:val="00970EA6"/>
    <w:rsid w:val="009A145F"/>
    <w:rsid w:val="009D3D9C"/>
    <w:rsid w:val="009F664A"/>
    <w:rsid w:val="00A006A3"/>
    <w:rsid w:val="00A807CC"/>
    <w:rsid w:val="00A97629"/>
    <w:rsid w:val="00AE5102"/>
    <w:rsid w:val="00B03C76"/>
    <w:rsid w:val="00B22554"/>
    <w:rsid w:val="00B41C73"/>
    <w:rsid w:val="00B67E13"/>
    <w:rsid w:val="00BD326D"/>
    <w:rsid w:val="00BE7B9E"/>
    <w:rsid w:val="00CB3823"/>
    <w:rsid w:val="00D13D70"/>
    <w:rsid w:val="00D21C5B"/>
    <w:rsid w:val="00D264A8"/>
    <w:rsid w:val="00D40CCC"/>
    <w:rsid w:val="00D4657C"/>
    <w:rsid w:val="00D579C2"/>
    <w:rsid w:val="00D82BF8"/>
    <w:rsid w:val="00D87A1E"/>
    <w:rsid w:val="00DD1A48"/>
    <w:rsid w:val="00E01013"/>
    <w:rsid w:val="00E32BA1"/>
    <w:rsid w:val="00E4103F"/>
    <w:rsid w:val="00E4410F"/>
    <w:rsid w:val="00E734E4"/>
    <w:rsid w:val="00E75147"/>
    <w:rsid w:val="00E86CB3"/>
    <w:rsid w:val="00EB67DD"/>
    <w:rsid w:val="00F770BC"/>
    <w:rsid w:val="00F86BDA"/>
    <w:rsid w:val="00FD54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5B15E"/>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customStyle="1" w:styleId="paragraph">
    <w:name w:val="paragraph"/>
    <w:basedOn w:val="Standaard"/>
    <w:rsid w:val="00E86CB3"/>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10243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3</cp:revision>
  <dcterms:created xsi:type="dcterms:W3CDTF">2019-03-05T08:05:00Z</dcterms:created>
  <dcterms:modified xsi:type="dcterms:W3CDTF">2019-03-11T07:45:00Z</dcterms:modified>
</cp:coreProperties>
</file>