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CDC21" w14:textId="6C1555B5" w:rsidR="004A4314" w:rsidRDefault="7D114F23" w:rsidP="68E8F001">
      <w:pPr>
        <w:rPr>
          <w:sz w:val="32"/>
          <w:szCs w:val="32"/>
        </w:rPr>
      </w:pPr>
      <w:r w:rsidRPr="68E8F001">
        <w:rPr>
          <w:sz w:val="28"/>
          <w:szCs w:val="28"/>
        </w:rPr>
        <w:t>Stad Kortrijk - Erfgoedplatform</w:t>
      </w:r>
    </w:p>
    <w:p w14:paraId="7FAB4B6E" w14:textId="2D6D1821" w:rsidR="004A4314" w:rsidRDefault="004A4314" w:rsidP="68E8F001">
      <w:pPr>
        <w:rPr>
          <w:sz w:val="28"/>
          <w:szCs w:val="28"/>
        </w:rPr>
      </w:pPr>
    </w:p>
    <w:p w14:paraId="7B5CAEB5" w14:textId="5EDB06B1" w:rsidR="004A4314" w:rsidRDefault="7D114F23" w:rsidP="68E8F001">
      <w:pPr>
        <w:rPr>
          <w:sz w:val="32"/>
          <w:szCs w:val="32"/>
        </w:rPr>
      </w:pPr>
      <w:r w:rsidRPr="68E8F001">
        <w:rPr>
          <w:sz w:val="28"/>
          <w:szCs w:val="28"/>
        </w:rPr>
        <w:t>Zitting van 9 november 2021: verslag</w:t>
      </w:r>
    </w:p>
    <w:p w14:paraId="5FB74DD1" w14:textId="7387C604" w:rsidR="68E8F001" w:rsidRDefault="68E8F001" w:rsidP="68E8F001"/>
    <w:p w14:paraId="4A50396D" w14:textId="2FC72232" w:rsidR="7D114F23" w:rsidRDefault="7D114F23" w:rsidP="68E8F001">
      <w:r>
        <w:t>Aanwezig:</w:t>
      </w:r>
      <w:r w:rsidR="00627B9D">
        <w:t xml:space="preserve"> Tom Nuyttens (Voorzitter), </w:t>
      </w:r>
      <w:r w:rsidR="005343B2">
        <w:t>Pierre Dumolin (Abeko), Philippe Despriet (</w:t>
      </w:r>
      <w:r w:rsidR="009E1445">
        <w:t>A</w:t>
      </w:r>
      <w:r w:rsidR="005343B2">
        <w:t xml:space="preserve">rcheologie), Arlette Vandendriessche (Vrienden Begijnhof), </w:t>
      </w:r>
      <w:r w:rsidR="009E1445">
        <w:t>Ignace Van Canneyt (</w:t>
      </w:r>
      <w:r w:rsidR="005B48A5">
        <w:t xml:space="preserve">Abeko), Mies Degroote (Erfgoed zuidwest), Bernard D’Heygere (Abeko), </w:t>
      </w:r>
      <w:r w:rsidR="003D3450">
        <w:t xml:space="preserve">Triene Vandenbussche (Erfgoed zuidwest), Yves Vandamme (Vrienden van de Musea, Charisma), </w:t>
      </w:r>
      <w:r w:rsidR="00184D5B">
        <w:t xml:space="preserve">Bea Honoré (Davidsfonds), </w:t>
      </w:r>
      <w:r w:rsidR="00AC07EE">
        <w:t xml:space="preserve">Thiana Vandenbussche (Musea), Geert Callens (Gidsenplus), Nicole Pannier (Abeko), </w:t>
      </w:r>
      <w:r w:rsidR="00F17DAD">
        <w:t xml:space="preserve">Yola Vermeulen (Gidsenkring), Jan D’Haene (Guldensporencomité), </w:t>
      </w:r>
      <w:r w:rsidR="00A303A5">
        <w:t>Martijn Vandenbroucke</w:t>
      </w:r>
      <w:r w:rsidR="00F51AC1">
        <w:t>, Bernard Pauwels (secretaris)</w:t>
      </w:r>
      <w:r w:rsidR="00226B32">
        <w:t>.</w:t>
      </w:r>
    </w:p>
    <w:p w14:paraId="2C830C69" w14:textId="262B9E48" w:rsidR="7D114F23" w:rsidRDefault="7D114F23" w:rsidP="68E8F001">
      <w:r>
        <w:t>Verontschuldigd: Bram Lattré (IOED), Adriaan Linters (VVIA)</w:t>
      </w:r>
      <w:r w:rsidR="0069661C">
        <w:t xml:space="preserve">, Isabelle De Jaegere (KGOKK, Musea), Greet Verschatse (Leiegouw), </w:t>
      </w:r>
    </w:p>
    <w:p w14:paraId="50C04833" w14:textId="1DA15BBD" w:rsidR="68E8F001" w:rsidRDefault="68E8F001" w:rsidP="68E8F001"/>
    <w:p w14:paraId="5C467825" w14:textId="1FF6DF97" w:rsidR="7D114F23" w:rsidRPr="00226B32" w:rsidRDefault="7D114F23" w:rsidP="00226B32">
      <w:pPr>
        <w:pStyle w:val="Lijstalinea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00226B32">
        <w:rPr>
          <w:rFonts w:ascii="Calibri" w:eastAsia="Calibri" w:hAnsi="Calibri" w:cs="Calibri"/>
          <w:color w:val="000000" w:themeColor="text1"/>
          <w:lang w:val="nl"/>
        </w:rPr>
        <w:t>Verslag vorige vergadering</w:t>
      </w:r>
      <w:r w:rsidRPr="00226B32">
        <w:rPr>
          <w:rFonts w:ascii="Calibri" w:eastAsia="Calibri" w:hAnsi="Calibri" w:cs="Calibri"/>
          <w:color w:val="000000" w:themeColor="text1"/>
        </w:rPr>
        <w:t xml:space="preserve"> </w:t>
      </w:r>
      <w:r w:rsidR="00226B32" w:rsidRPr="00226B32">
        <w:rPr>
          <w:rFonts w:ascii="Calibri" w:eastAsia="Calibri" w:hAnsi="Calibri" w:cs="Calibri"/>
          <w:color w:val="000000" w:themeColor="text1"/>
        </w:rPr>
        <w:t>(29 juni2021)</w:t>
      </w:r>
    </w:p>
    <w:p w14:paraId="40F5594F" w14:textId="4AA321F5" w:rsidR="00226B32" w:rsidRPr="00226B32" w:rsidRDefault="00226B32" w:rsidP="00226B32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Geen opmerkingen</w:t>
      </w:r>
    </w:p>
    <w:p w14:paraId="195944A0" w14:textId="477DEBC0" w:rsidR="7D114F23" w:rsidRPr="00226B32" w:rsidRDefault="7D114F23" w:rsidP="00226B32">
      <w:pPr>
        <w:pStyle w:val="Lijstalinea"/>
        <w:numPr>
          <w:ilvl w:val="0"/>
          <w:numId w:val="2"/>
        </w:numPr>
        <w:rPr>
          <w:rFonts w:eastAsiaTheme="minorEastAsia"/>
          <w:color w:val="201F1E"/>
        </w:rPr>
      </w:pPr>
      <w:r w:rsidRPr="00226B32">
        <w:rPr>
          <w:rFonts w:ascii="Calibri" w:eastAsia="Calibri" w:hAnsi="Calibri" w:cs="Calibri"/>
          <w:color w:val="201F1E"/>
        </w:rPr>
        <w:t>Verbaal Verhaal en nieuwjaarslezing</w:t>
      </w:r>
    </w:p>
    <w:p w14:paraId="4D834D50" w14:textId="51297D4E" w:rsidR="00B6183B" w:rsidRDefault="008E48BA" w:rsidP="00226B32">
      <w:pPr>
        <w:rPr>
          <w:rFonts w:eastAsiaTheme="minorEastAsia"/>
          <w:color w:val="201F1E"/>
        </w:rPr>
      </w:pPr>
      <w:r>
        <w:rPr>
          <w:rFonts w:eastAsiaTheme="minorEastAsia"/>
          <w:color w:val="201F1E"/>
        </w:rPr>
        <w:t xml:space="preserve">Lezing van Davidsfonds op 8 oktober </w:t>
      </w:r>
      <w:r w:rsidR="00B6183B">
        <w:rPr>
          <w:rFonts w:eastAsiaTheme="minorEastAsia"/>
          <w:color w:val="201F1E"/>
        </w:rPr>
        <w:t>als e</w:t>
      </w:r>
      <w:r>
        <w:rPr>
          <w:rFonts w:eastAsiaTheme="minorEastAsia"/>
          <w:color w:val="201F1E"/>
        </w:rPr>
        <w:t xml:space="preserve">erste in de reeks </w:t>
      </w:r>
      <w:r w:rsidR="00B6183B">
        <w:rPr>
          <w:rFonts w:eastAsiaTheme="minorEastAsia"/>
          <w:color w:val="201F1E"/>
        </w:rPr>
        <w:t xml:space="preserve">goed verlopen. Organiseren op zondagvoormiddag wordt geapprecieerd, mensen blijven langer napraten. </w:t>
      </w:r>
      <w:r w:rsidR="00B6183B">
        <w:rPr>
          <w:rFonts w:eastAsiaTheme="minorEastAsia"/>
          <w:color w:val="201F1E"/>
        </w:rPr>
        <w:br/>
        <w:t>Pech voor editie november</w:t>
      </w:r>
      <w:r w:rsidR="00DD77E7">
        <w:rPr>
          <w:rFonts w:eastAsiaTheme="minorEastAsia"/>
          <w:color w:val="201F1E"/>
        </w:rPr>
        <w:t xml:space="preserve">, afgelast wegens </w:t>
      </w:r>
      <w:r w:rsidR="001C2884">
        <w:rPr>
          <w:rFonts w:eastAsiaTheme="minorEastAsia"/>
          <w:color w:val="201F1E"/>
        </w:rPr>
        <w:t xml:space="preserve">ongeval van de spreker. </w:t>
      </w:r>
      <w:r w:rsidR="00E670F1">
        <w:rPr>
          <w:rFonts w:eastAsiaTheme="minorEastAsia"/>
          <w:color w:val="201F1E"/>
        </w:rPr>
        <w:br/>
        <w:t xml:space="preserve">Het </w:t>
      </w:r>
      <w:r w:rsidR="00FD2170">
        <w:rPr>
          <w:rFonts w:eastAsiaTheme="minorEastAsia"/>
          <w:color w:val="201F1E"/>
        </w:rPr>
        <w:t>is onduidel</w:t>
      </w:r>
      <w:r w:rsidR="008E2020">
        <w:rPr>
          <w:rFonts w:eastAsiaTheme="minorEastAsia"/>
          <w:color w:val="201F1E"/>
        </w:rPr>
        <w:t>ijk of er nog een glaasje mag aangeboden worden</w:t>
      </w:r>
      <w:r w:rsidR="007758BD">
        <w:rPr>
          <w:rFonts w:eastAsiaTheme="minorEastAsia"/>
          <w:color w:val="201F1E"/>
        </w:rPr>
        <w:t xml:space="preserve"> na de lezing</w:t>
      </w:r>
      <w:r w:rsidR="00D22715">
        <w:rPr>
          <w:rFonts w:eastAsiaTheme="minorEastAsia"/>
          <w:color w:val="201F1E"/>
        </w:rPr>
        <w:t xml:space="preserve">. </w:t>
      </w:r>
      <w:r w:rsidR="00E605E0">
        <w:rPr>
          <w:rFonts w:eastAsiaTheme="minorEastAsia"/>
          <w:color w:val="201F1E"/>
        </w:rPr>
        <w:t xml:space="preserve">Richtlijnen moeten van week tot week </w:t>
      </w:r>
      <w:r w:rsidR="00331519">
        <w:rPr>
          <w:rFonts w:eastAsiaTheme="minorEastAsia"/>
          <w:color w:val="201F1E"/>
        </w:rPr>
        <w:t>bekek</w:t>
      </w:r>
      <w:r w:rsidR="00E97315">
        <w:rPr>
          <w:rFonts w:eastAsiaTheme="minorEastAsia"/>
          <w:color w:val="201F1E"/>
        </w:rPr>
        <w:t>en</w:t>
      </w:r>
      <w:r w:rsidR="00796F1C">
        <w:rPr>
          <w:rFonts w:eastAsiaTheme="minorEastAsia"/>
          <w:color w:val="201F1E"/>
        </w:rPr>
        <w:t xml:space="preserve"> worden: covid pas</w:t>
      </w:r>
      <w:r w:rsidR="00E97315">
        <w:rPr>
          <w:rFonts w:eastAsiaTheme="minorEastAsia"/>
          <w:color w:val="201F1E"/>
        </w:rPr>
        <w:t>, mondmasker…</w:t>
      </w:r>
      <w:r w:rsidR="002D0206">
        <w:rPr>
          <w:rFonts w:eastAsiaTheme="minorEastAsia"/>
          <w:color w:val="201F1E"/>
        </w:rPr>
        <w:t xml:space="preserve"> </w:t>
      </w:r>
    </w:p>
    <w:p w14:paraId="7B00FB97" w14:textId="57957A28" w:rsidR="001C2884" w:rsidRDefault="001C2884" w:rsidP="00226B32">
      <w:pPr>
        <w:rPr>
          <w:rFonts w:eastAsiaTheme="minorEastAsia"/>
          <w:color w:val="201F1E"/>
        </w:rPr>
      </w:pPr>
      <w:r>
        <w:rPr>
          <w:rFonts w:eastAsiaTheme="minorEastAsia"/>
          <w:color w:val="201F1E"/>
        </w:rPr>
        <w:t>Intussen is de kalende</w:t>
      </w:r>
      <w:r w:rsidR="00E33CE0">
        <w:rPr>
          <w:rFonts w:eastAsiaTheme="minorEastAsia"/>
          <w:color w:val="201F1E"/>
        </w:rPr>
        <w:t>r</w:t>
      </w:r>
      <w:r>
        <w:rPr>
          <w:rFonts w:eastAsiaTheme="minorEastAsia"/>
          <w:color w:val="201F1E"/>
        </w:rPr>
        <w:t xml:space="preserve"> aangevuld: </w:t>
      </w:r>
    </w:p>
    <w:p w14:paraId="66C4FE64" w14:textId="2F37E7C1" w:rsidR="003C6646" w:rsidRDefault="003C6646" w:rsidP="00E33CE0">
      <w:pPr>
        <w:pStyle w:val="Lijstalinea"/>
        <w:numPr>
          <w:ilvl w:val="0"/>
          <w:numId w:val="3"/>
        </w:numPr>
        <w:rPr>
          <w:rFonts w:eastAsiaTheme="minorEastAsia"/>
          <w:color w:val="201F1E"/>
        </w:rPr>
      </w:pPr>
      <w:r>
        <w:rPr>
          <w:rFonts w:eastAsiaTheme="minorEastAsia"/>
          <w:color w:val="201F1E"/>
        </w:rPr>
        <w:t>9 december: Leiegouw: Lisa Demets</w:t>
      </w:r>
      <w:r w:rsidR="008F5B44">
        <w:rPr>
          <w:rFonts w:eastAsiaTheme="minorEastAsia"/>
          <w:color w:val="201F1E"/>
        </w:rPr>
        <w:t xml:space="preserve"> over Jan Breydel</w:t>
      </w:r>
    </w:p>
    <w:p w14:paraId="26D8B4A8" w14:textId="1C7C4738" w:rsidR="00E33CE0" w:rsidRDefault="004532FB" w:rsidP="00E33CE0">
      <w:pPr>
        <w:pStyle w:val="Lijstalinea"/>
        <w:numPr>
          <w:ilvl w:val="0"/>
          <w:numId w:val="3"/>
        </w:numPr>
        <w:rPr>
          <w:rFonts w:eastAsiaTheme="minorEastAsia"/>
          <w:color w:val="201F1E"/>
        </w:rPr>
      </w:pPr>
      <w:r w:rsidRPr="00E33CE0">
        <w:rPr>
          <w:rFonts w:eastAsiaTheme="minorEastAsia"/>
          <w:color w:val="201F1E"/>
        </w:rPr>
        <w:t>12 januari; Nieuwjaarslezing: Peter Jonnaert</w:t>
      </w:r>
    </w:p>
    <w:p w14:paraId="22F6835E" w14:textId="64D98D0C" w:rsidR="00FC6F59" w:rsidRPr="00E33CE0" w:rsidRDefault="004532FB" w:rsidP="00E33CE0">
      <w:pPr>
        <w:pStyle w:val="Lijstalinea"/>
        <w:numPr>
          <w:ilvl w:val="0"/>
          <w:numId w:val="3"/>
        </w:numPr>
        <w:rPr>
          <w:rFonts w:eastAsiaTheme="minorEastAsia"/>
          <w:color w:val="201F1E"/>
        </w:rPr>
      </w:pPr>
      <w:r w:rsidRPr="00E33CE0">
        <w:rPr>
          <w:rFonts w:eastAsiaTheme="minorEastAsia"/>
          <w:color w:val="201F1E"/>
        </w:rPr>
        <w:t xml:space="preserve">7 </w:t>
      </w:r>
      <w:r w:rsidR="00FC6F59" w:rsidRPr="00E33CE0">
        <w:rPr>
          <w:rFonts w:eastAsiaTheme="minorEastAsia"/>
          <w:color w:val="201F1E"/>
        </w:rPr>
        <w:t>februari</w:t>
      </w:r>
      <w:r w:rsidR="00913051" w:rsidRPr="00E33CE0">
        <w:rPr>
          <w:rFonts w:eastAsiaTheme="minorEastAsia"/>
          <w:color w:val="201F1E"/>
        </w:rPr>
        <w:t xml:space="preserve">: </w:t>
      </w:r>
      <w:r w:rsidR="00FC6F59" w:rsidRPr="00E33CE0">
        <w:rPr>
          <w:rFonts w:eastAsiaTheme="minorEastAsia"/>
          <w:color w:val="201F1E"/>
        </w:rPr>
        <w:t xml:space="preserve">Gidsenplus: Denis Dujardin </w:t>
      </w:r>
    </w:p>
    <w:p w14:paraId="3149D9F1" w14:textId="287AC155" w:rsidR="008F5B44" w:rsidRDefault="00913051" w:rsidP="00E33CE0">
      <w:pPr>
        <w:pStyle w:val="Lijstalinea"/>
        <w:numPr>
          <w:ilvl w:val="0"/>
          <w:numId w:val="3"/>
        </w:numPr>
        <w:rPr>
          <w:rFonts w:eastAsiaTheme="minorEastAsia"/>
          <w:color w:val="201F1E"/>
        </w:rPr>
      </w:pPr>
      <w:r w:rsidRPr="00FB6A2C">
        <w:rPr>
          <w:rFonts w:eastAsiaTheme="minorEastAsia"/>
          <w:color w:val="201F1E"/>
        </w:rPr>
        <w:t xml:space="preserve">10 maart: </w:t>
      </w:r>
      <w:r w:rsidR="00FC6F59" w:rsidRPr="00FB6A2C">
        <w:rPr>
          <w:rFonts w:eastAsiaTheme="minorEastAsia"/>
          <w:color w:val="201F1E"/>
        </w:rPr>
        <w:t xml:space="preserve">Familiekunde Vlaanderen: Vandenhende over de familie de Ghellinck  </w:t>
      </w:r>
    </w:p>
    <w:p w14:paraId="1CC02E63" w14:textId="23FC7E01" w:rsidR="00FC6F59" w:rsidRPr="00FB6A2C" w:rsidRDefault="008F5B44" w:rsidP="00E33CE0">
      <w:pPr>
        <w:pStyle w:val="Lijstalinea"/>
        <w:numPr>
          <w:ilvl w:val="0"/>
          <w:numId w:val="3"/>
        </w:numPr>
        <w:rPr>
          <w:rFonts w:eastAsiaTheme="minorEastAsia"/>
          <w:color w:val="201F1E"/>
        </w:rPr>
      </w:pPr>
      <w:r>
        <w:rPr>
          <w:rFonts w:eastAsiaTheme="minorEastAsia"/>
          <w:color w:val="201F1E"/>
        </w:rPr>
        <w:t xml:space="preserve">7 april: </w:t>
      </w:r>
      <w:r w:rsidR="00FC6F59" w:rsidRPr="00FB6A2C">
        <w:rPr>
          <w:rFonts w:eastAsiaTheme="minorEastAsia"/>
          <w:color w:val="201F1E"/>
        </w:rPr>
        <w:t xml:space="preserve">Vrienden van de Musea: Christiane Struyve over Moderne Kunst </w:t>
      </w:r>
    </w:p>
    <w:p w14:paraId="13C044B0" w14:textId="71098679" w:rsidR="00FC6F59" w:rsidRPr="00E33CE0" w:rsidRDefault="00913051" w:rsidP="00E33CE0">
      <w:pPr>
        <w:pStyle w:val="Lijstalinea"/>
        <w:numPr>
          <w:ilvl w:val="0"/>
          <w:numId w:val="3"/>
        </w:numPr>
        <w:rPr>
          <w:rFonts w:eastAsiaTheme="minorEastAsia"/>
          <w:color w:val="201F1E"/>
        </w:rPr>
      </w:pPr>
      <w:r w:rsidRPr="00E33CE0">
        <w:rPr>
          <w:rFonts w:eastAsiaTheme="minorEastAsia"/>
          <w:color w:val="201F1E"/>
        </w:rPr>
        <w:t xml:space="preserve">5 juni: </w:t>
      </w:r>
      <w:r w:rsidR="00FC6F59" w:rsidRPr="00E33CE0">
        <w:rPr>
          <w:rFonts w:eastAsiaTheme="minorEastAsia"/>
          <w:color w:val="201F1E"/>
        </w:rPr>
        <w:t>KGOKK</w:t>
      </w:r>
      <w:r w:rsidR="00CD4CC2" w:rsidRPr="00E33CE0">
        <w:rPr>
          <w:rFonts w:eastAsiaTheme="minorEastAsia"/>
          <w:color w:val="201F1E"/>
        </w:rPr>
        <w:t>: Christian De Paepe</w:t>
      </w:r>
      <w:r w:rsidR="00AC1B36">
        <w:rPr>
          <w:rFonts w:eastAsiaTheme="minorEastAsia"/>
          <w:color w:val="201F1E"/>
        </w:rPr>
        <w:t xml:space="preserve"> over linnenhandel in Kortrijk</w:t>
      </w:r>
    </w:p>
    <w:p w14:paraId="183A62AF" w14:textId="77777777" w:rsidR="00DF3742" w:rsidRDefault="00CD4CC2" w:rsidP="00E33CE0">
      <w:pPr>
        <w:pStyle w:val="Lijstalinea"/>
        <w:numPr>
          <w:ilvl w:val="0"/>
          <w:numId w:val="3"/>
        </w:numPr>
        <w:rPr>
          <w:rFonts w:eastAsiaTheme="minorEastAsia"/>
          <w:color w:val="201F1E"/>
        </w:rPr>
      </w:pPr>
      <w:r w:rsidRPr="00E33CE0">
        <w:rPr>
          <w:rFonts w:eastAsiaTheme="minorEastAsia"/>
          <w:color w:val="201F1E"/>
        </w:rPr>
        <w:t xml:space="preserve">Guldensporencomité </w:t>
      </w:r>
      <w:r w:rsidR="002A70C4" w:rsidRPr="00E33CE0">
        <w:rPr>
          <w:rFonts w:eastAsiaTheme="minorEastAsia"/>
          <w:color w:val="201F1E"/>
        </w:rPr>
        <w:t>denkt aan</w:t>
      </w:r>
      <w:r w:rsidRPr="00E33CE0">
        <w:rPr>
          <w:rFonts w:eastAsiaTheme="minorEastAsia"/>
          <w:color w:val="201F1E"/>
        </w:rPr>
        <w:t xml:space="preserve"> een lezing </w:t>
      </w:r>
      <w:r w:rsidR="002A70C4" w:rsidRPr="00E33CE0">
        <w:rPr>
          <w:rFonts w:eastAsiaTheme="minorEastAsia"/>
          <w:color w:val="201F1E"/>
        </w:rPr>
        <w:t>over zichtbare relicten van 1302 met Philippe Despriet</w:t>
      </w:r>
      <w:r w:rsidR="00E33CE0">
        <w:rPr>
          <w:rFonts w:eastAsiaTheme="minorEastAsia"/>
          <w:color w:val="201F1E"/>
        </w:rPr>
        <w:t xml:space="preserve">, </w:t>
      </w:r>
      <w:r w:rsidR="00246CD8">
        <w:rPr>
          <w:rFonts w:eastAsiaTheme="minorEastAsia"/>
          <w:color w:val="201F1E"/>
        </w:rPr>
        <w:t>datum eind april of mei</w:t>
      </w:r>
    </w:p>
    <w:p w14:paraId="00075314" w14:textId="77777777" w:rsidR="00DF3742" w:rsidRDefault="00DF3742" w:rsidP="00DF3742">
      <w:pPr>
        <w:pStyle w:val="Lijstalinea"/>
        <w:rPr>
          <w:rFonts w:eastAsiaTheme="minorEastAsia"/>
          <w:color w:val="201F1E"/>
        </w:rPr>
      </w:pPr>
    </w:p>
    <w:p w14:paraId="33CFEBE1" w14:textId="7C304890" w:rsidR="001C2884" w:rsidRDefault="00DF3742" w:rsidP="00DF3742">
      <w:pPr>
        <w:pStyle w:val="Lijstalinea"/>
        <w:ind w:left="0"/>
        <w:rPr>
          <w:rFonts w:eastAsiaTheme="minorEastAsia"/>
          <w:color w:val="201F1E"/>
        </w:rPr>
      </w:pPr>
      <w:r>
        <w:rPr>
          <w:rFonts w:eastAsiaTheme="minorEastAsia"/>
          <w:color w:val="201F1E"/>
        </w:rPr>
        <w:t>Voor de Nieuwjaarslezing is Peter Jonnaert aangesproken die het zal hebben over de vervolging van homofi</w:t>
      </w:r>
      <w:r w:rsidR="007D3F19">
        <w:rPr>
          <w:rFonts w:eastAsiaTheme="minorEastAsia"/>
          <w:color w:val="201F1E"/>
        </w:rPr>
        <w:t>l</w:t>
      </w:r>
      <w:r>
        <w:rPr>
          <w:rFonts w:eastAsiaTheme="minorEastAsia"/>
          <w:color w:val="201F1E"/>
        </w:rPr>
        <w:t xml:space="preserve">ie in de middeleeuwen.  Geen zwaar betoog maar een causerie </w:t>
      </w:r>
      <w:r w:rsidR="00FE55F4">
        <w:rPr>
          <w:rFonts w:eastAsiaTheme="minorEastAsia"/>
          <w:color w:val="201F1E"/>
        </w:rPr>
        <w:t xml:space="preserve">gevolgd door een receptie. Omdat we vorige jaren steeds onder de 200 aanwezigen bleven krijgen we de schouwburg niet </w:t>
      </w:r>
      <w:r w:rsidR="00440C1F">
        <w:rPr>
          <w:rFonts w:eastAsiaTheme="minorEastAsia"/>
          <w:color w:val="201F1E"/>
        </w:rPr>
        <w:t>maar worden we doorverwezen naar de concertstudio. Voor de receptie is dit wellicht ook beter</w:t>
      </w:r>
      <w:r w:rsidR="002553B3">
        <w:rPr>
          <w:rFonts w:eastAsiaTheme="minorEastAsia"/>
          <w:color w:val="201F1E"/>
        </w:rPr>
        <w:t xml:space="preserve">. </w:t>
      </w:r>
      <w:r w:rsidR="004D687C">
        <w:rPr>
          <w:rFonts w:eastAsiaTheme="minorEastAsia"/>
          <w:color w:val="201F1E"/>
        </w:rPr>
        <w:t xml:space="preserve">Of die receptie al dan niet kan doorgaan is onvoorspelbaar. We zullen in elk geval voor de kerstvakantie de uitnodigingen versturen. </w:t>
      </w:r>
    </w:p>
    <w:p w14:paraId="3453336C" w14:textId="77777777" w:rsidR="00FD0B3D" w:rsidRPr="00E33CE0" w:rsidRDefault="00FD0B3D" w:rsidP="00DF3742">
      <w:pPr>
        <w:pStyle w:val="Lijstalinea"/>
        <w:ind w:left="0"/>
        <w:rPr>
          <w:rFonts w:eastAsiaTheme="minorEastAsia"/>
          <w:color w:val="201F1E"/>
        </w:rPr>
      </w:pPr>
    </w:p>
    <w:p w14:paraId="08EEB49E" w14:textId="207D32B2" w:rsidR="7D114F23" w:rsidRPr="00FD0B3D" w:rsidRDefault="7D114F23" w:rsidP="00226B32">
      <w:pPr>
        <w:pStyle w:val="Lijstalinea"/>
        <w:numPr>
          <w:ilvl w:val="0"/>
          <w:numId w:val="2"/>
        </w:numPr>
        <w:rPr>
          <w:rFonts w:eastAsiaTheme="minorEastAsia"/>
          <w:color w:val="201F1E"/>
        </w:rPr>
      </w:pPr>
      <w:r w:rsidRPr="68E8F001">
        <w:rPr>
          <w:rFonts w:ascii="Calibri" w:eastAsia="Calibri" w:hAnsi="Calibri" w:cs="Calibri"/>
          <w:color w:val="201F1E"/>
        </w:rPr>
        <w:t>Erfgoeddag 2022, thema ‘</w:t>
      </w:r>
      <w:r w:rsidR="00605D60">
        <w:rPr>
          <w:rFonts w:ascii="Calibri" w:eastAsia="Calibri" w:hAnsi="Calibri" w:cs="Calibri"/>
          <w:color w:val="201F1E"/>
        </w:rPr>
        <w:t>Erfgoeddag maakt school</w:t>
      </w:r>
      <w:r w:rsidRPr="68E8F001">
        <w:rPr>
          <w:rFonts w:ascii="Calibri" w:eastAsia="Calibri" w:hAnsi="Calibri" w:cs="Calibri"/>
          <w:color w:val="201F1E"/>
        </w:rPr>
        <w:t>’</w:t>
      </w:r>
    </w:p>
    <w:p w14:paraId="31BAA6F5" w14:textId="70F3E16F" w:rsidR="00FD0B3D" w:rsidRDefault="00FD0B3D" w:rsidP="00FD0B3D">
      <w:pPr>
        <w:rPr>
          <w:rFonts w:eastAsiaTheme="minorEastAsia"/>
          <w:color w:val="201F1E"/>
        </w:rPr>
      </w:pPr>
      <w:r>
        <w:rPr>
          <w:rFonts w:eastAsiaTheme="minorEastAsia"/>
          <w:color w:val="201F1E"/>
        </w:rPr>
        <w:lastRenderedPageBreak/>
        <w:t>De</w:t>
      </w:r>
      <w:r w:rsidR="00376C8B">
        <w:rPr>
          <w:rFonts w:eastAsiaTheme="minorEastAsia"/>
          <w:color w:val="201F1E"/>
        </w:rPr>
        <w:t xml:space="preserve"> erfgo</w:t>
      </w:r>
      <w:r w:rsidR="00807DF3">
        <w:rPr>
          <w:rFonts w:eastAsiaTheme="minorEastAsia"/>
          <w:color w:val="201F1E"/>
        </w:rPr>
        <w:t>e</w:t>
      </w:r>
      <w:r w:rsidR="00376C8B">
        <w:rPr>
          <w:rFonts w:eastAsiaTheme="minorEastAsia"/>
          <w:color w:val="201F1E"/>
        </w:rPr>
        <w:t>ddag</w:t>
      </w:r>
      <w:r w:rsidR="00F02648">
        <w:rPr>
          <w:rFonts w:eastAsiaTheme="minorEastAsia"/>
          <w:color w:val="201F1E"/>
        </w:rPr>
        <w:t xml:space="preserve"> (24 april)</w:t>
      </w:r>
      <w:r w:rsidR="00376C8B">
        <w:rPr>
          <w:rFonts w:eastAsiaTheme="minorEastAsia"/>
          <w:color w:val="201F1E"/>
        </w:rPr>
        <w:t xml:space="preserve"> </w:t>
      </w:r>
      <w:r w:rsidR="006178DD">
        <w:rPr>
          <w:rFonts w:eastAsiaTheme="minorEastAsia"/>
          <w:color w:val="201F1E"/>
        </w:rPr>
        <w:t>zet extra in op het onderwijs en wil ook tijdens de week</w:t>
      </w:r>
      <w:r w:rsidR="00F02648">
        <w:rPr>
          <w:rFonts w:eastAsiaTheme="minorEastAsia"/>
          <w:color w:val="201F1E"/>
        </w:rPr>
        <w:t xml:space="preserve"> van 25 tot 29 april</w:t>
      </w:r>
      <w:r w:rsidR="006178DD">
        <w:rPr>
          <w:rFonts w:eastAsiaTheme="minorEastAsia"/>
          <w:color w:val="201F1E"/>
        </w:rPr>
        <w:t xml:space="preserve"> </w:t>
      </w:r>
      <w:r w:rsidR="000170C7">
        <w:rPr>
          <w:rFonts w:eastAsiaTheme="minorEastAsia"/>
          <w:color w:val="201F1E"/>
        </w:rPr>
        <w:t xml:space="preserve">activiteiten </w:t>
      </w:r>
      <w:r w:rsidR="00D030C4">
        <w:rPr>
          <w:rFonts w:eastAsiaTheme="minorEastAsia"/>
          <w:color w:val="201F1E"/>
        </w:rPr>
        <w:t>voor scholen</w:t>
      </w:r>
      <w:r w:rsidR="000170C7">
        <w:rPr>
          <w:rFonts w:eastAsiaTheme="minorEastAsia"/>
          <w:color w:val="201F1E"/>
        </w:rPr>
        <w:t xml:space="preserve"> in de klas </w:t>
      </w:r>
      <w:r w:rsidR="00807DF3">
        <w:rPr>
          <w:rFonts w:eastAsiaTheme="minorEastAsia"/>
          <w:color w:val="201F1E"/>
        </w:rPr>
        <w:t xml:space="preserve">aanbieden. </w:t>
      </w:r>
      <w:r w:rsidR="006B6D40">
        <w:rPr>
          <w:rFonts w:eastAsiaTheme="minorEastAsia"/>
          <w:color w:val="201F1E"/>
        </w:rPr>
        <w:t>De</w:t>
      </w:r>
      <w:r>
        <w:rPr>
          <w:rFonts w:eastAsiaTheme="minorEastAsia"/>
          <w:color w:val="201F1E"/>
        </w:rPr>
        <w:t xml:space="preserve"> inspiratiebrochure is beschikbaar en kan gedownload worden</w:t>
      </w:r>
      <w:r w:rsidR="00F3459A">
        <w:rPr>
          <w:rFonts w:eastAsiaTheme="minorEastAsia"/>
          <w:color w:val="201F1E"/>
        </w:rPr>
        <w:t xml:space="preserve"> op </w:t>
      </w:r>
      <w:hyperlink r:id="rId8" w:history="1">
        <w:r w:rsidR="009807CE" w:rsidRPr="000B0EE4">
          <w:rPr>
            <w:rStyle w:val="Hyperlink"/>
            <w:rFonts w:eastAsiaTheme="minorEastAsia"/>
          </w:rPr>
          <w:t>https://faro.be/publicaties/erfgoeddag-maakt-school-inspiratiebrochure-erfgoeddag-2022</w:t>
        </w:r>
      </w:hyperlink>
      <w:r w:rsidR="009807CE">
        <w:rPr>
          <w:rFonts w:eastAsiaTheme="minorEastAsia"/>
          <w:color w:val="201F1E"/>
        </w:rPr>
        <w:t xml:space="preserve"> </w:t>
      </w:r>
      <w:r>
        <w:rPr>
          <w:rFonts w:eastAsiaTheme="minorEastAsia"/>
          <w:color w:val="201F1E"/>
        </w:rPr>
        <w:t xml:space="preserve">. </w:t>
      </w:r>
      <w:r w:rsidR="00DA5CFF">
        <w:rPr>
          <w:rFonts w:eastAsiaTheme="minorEastAsia"/>
          <w:color w:val="201F1E"/>
        </w:rPr>
        <w:t xml:space="preserve">Charisma doet een oproep naar </w:t>
      </w:r>
      <w:r w:rsidR="007632C6">
        <w:rPr>
          <w:rFonts w:eastAsiaTheme="minorEastAsia"/>
          <w:color w:val="201F1E"/>
        </w:rPr>
        <w:t>de kloosterscholen</w:t>
      </w:r>
      <w:r w:rsidR="002413FC">
        <w:rPr>
          <w:rFonts w:eastAsiaTheme="minorEastAsia"/>
          <w:color w:val="201F1E"/>
        </w:rPr>
        <w:t xml:space="preserve">. </w:t>
      </w:r>
      <w:r w:rsidR="00395ABF">
        <w:rPr>
          <w:rFonts w:eastAsiaTheme="minorEastAsia"/>
          <w:color w:val="201F1E"/>
        </w:rPr>
        <w:t>Suggestie van Gidsenplus om iets te doen rond Tuinbouwschool en Textielonderwijs</w:t>
      </w:r>
      <w:r w:rsidR="00376C8B">
        <w:rPr>
          <w:rFonts w:eastAsiaTheme="minorEastAsia"/>
          <w:color w:val="201F1E"/>
        </w:rPr>
        <w:t xml:space="preserve">. </w:t>
      </w:r>
    </w:p>
    <w:p w14:paraId="3EC8CCD9" w14:textId="77777777" w:rsidR="000D481F" w:rsidRDefault="000F45D4" w:rsidP="000D481F">
      <w:r>
        <w:rPr>
          <w:rFonts w:eastAsiaTheme="minorEastAsia"/>
          <w:color w:val="201F1E"/>
        </w:rPr>
        <w:t>Erfgoed Zuidwest organiseert een brainstorm op 22 november</w:t>
      </w:r>
      <w:r w:rsidR="009262B5">
        <w:rPr>
          <w:rFonts w:eastAsiaTheme="minorEastAsia"/>
          <w:color w:val="201F1E"/>
        </w:rPr>
        <w:t xml:space="preserve"> om 13.30u </w:t>
      </w:r>
      <w:r>
        <w:rPr>
          <w:rFonts w:eastAsiaTheme="minorEastAsia"/>
          <w:color w:val="201F1E"/>
        </w:rPr>
        <w:t xml:space="preserve"> in Texture</w:t>
      </w:r>
      <w:r w:rsidR="009B4C46">
        <w:rPr>
          <w:rFonts w:eastAsiaTheme="minorEastAsia"/>
          <w:color w:val="201F1E"/>
        </w:rPr>
        <w:t xml:space="preserve">, </w:t>
      </w:r>
      <w:r w:rsidR="00F86BC6">
        <w:rPr>
          <w:rFonts w:eastAsiaTheme="minorEastAsia"/>
          <w:color w:val="201F1E"/>
        </w:rPr>
        <w:t>iedereen welkom</w:t>
      </w:r>
      <w:r w:rsidR="009262B5">
        <w:rPr>
          <w:rFonts w:eastAsiaTheme="minorEastAsia"/>
          <w:color w:val="201F1E"/>
        </w:rPr>
        <w:t xml:space="preserve"> mits inschrijven: </w:t>
      </w:r>
      <w:hyperlink r:id="rId9" w:history="1">
        <w:r w:rsidR="009262B5">
          <w:rPr>
            <w:rStyle w:val="Hyperlink"/>
          </w:rPr>
          <w:t>22/11 brainstormsessie Erfgoeddag | erfgoed zuidwest</w:t>
        </w:r>
      </w:hyperlink>
      <w:r w:rsidR="000D481F">
        <w:t>.</w:t>
      </w:r>
    </w:p>
    <w:p w14:paraId="0EC50455" w14:textId="4CF9A6AD" w:rsidR="000D481F" w:rsidRDefault="000F45D4" w:rsidP="00484927">
      <w:pPr>
        <w:rPr>
          <w:rFonts w:ascii="Calibri" w:eastAsia="Calibri" w:hAnsi="Calibri" w:cs="Calibri"/>
          <w:color w:val="201F1E"/>
        </w:rPr>
      </w:pPr>
      <w:r>
        <w:rPr>
          <w:rFonts w:eastAsiaTheme="minorEastAsia"/>
          <w:color w:val="201F1E"/>
        </w:rPr>
        <w:br/>
      </w:r>
      <w:r>
        <w:rPr>
          <w:rFonts w:eastAsiaTheme="minorEastAsia"/>
          <w:color w:val="201F1E"/>
        </w:rPr>
        <w:br/>
      </w:r>
      <w:r w:rsidR="00A33757">
        <w:rPr>
          <w:rFonts w:ascii="Calibri" w:eastAsia="Calibri" w:hAnsi="Calibri" w:cs="Calibri"/>
          <w:color w:val="201F1E"/>
        </w:rPr>
        <w:t>4.</w:t>
      </w:r>
      <w:r w:rsidR="00484927">
        <w:rPr>
          <w:rFonts w:ascii="Calibri" w:eastAsia="Calibri" w:hAnsi="Calibri" w:cs="Calibri"/>
          <w:color w:val="201F1E"/>
        </w:rPr>
        <w:t xml:space="preserve"> </w:t>
      </w:r>
      <w:r w:rsidR="00A33757">
        <w:rPr>
          <w:rFonts w:ascii="Calibri" w:eastAsia="Calibri" w:hAnsi="Calibri" w:cs="Calibri"/>
          <w:color w:val="201F1E"/>
        </w:rPr>
        <w:t xml:space="preserve"> </w:t>
      </w:r>
      <w:r w:rsidR="7D114F23" w:rsidRPr="68E8F001">
        <w:rPr>
          <w:rFonts w:ascii="Calibri" w:eastAsia="Calibri" w:hAnsi="Calibri" w:cs="Calibri"/>
          <w:color w:val="201F1E"/>
        </w:rPr>
        <w:t>Stand van zaken muse</w:t>
      </w:r>
      <w:r w:rsidR="000D481F">
        <w:rPr>
          <w:rFonts w:ascii="Calibri" w:eastAsia="Calibri" w:hAnsi="Calibri" w:cs="Calibri"/>
          <w:color w:val="201F1E"/>
        </w:rPr>
        <w:t>a</w:t>
      </w:r>
    </w:p>
    <w:p w14:paraId="7A0BAC7B" w14:textId="681C0F7E" w:rsidR="00A33757" w:rsidRPr="00484927" w:rsidRDefault="00A33757" w:rsidP="00A33757">
      <w:pPr>
        <w:rPr>
          <w:rFonts w:ascii="Calibri" w:eastAsia="Calibri" w:hAnsi="Calibri" w:cs="Calibri"/>
          <w:b/>
          <w:bCs/>
          <w:color w:val="201F1E"/>
        </w:rPr>
      </w:pPr>
      <w:r>
        <w:rPr>
          <w:rFonts w:ascii="Calibri" w:eastAsia="Calibri" w:hAnsi="Calibri" w:cs="Calibri"/>
          <w:color w:val="201F1E"/>
        </w:rPr>
        <w:t xml:space="preserve">Na de voorstelling </w:t>
      </w:r>
      <w:r w:rsidR="00FA3270">
        <w:rPr>
          <w:rFonts w:ascii="Calibri" w:eastAsia="Calibri" w:hAnsi="Calibri" w:cs="Calibri"/>
          <w:color w:val="201F1E"/>
        </w:rPr>
        <w:t xml:space="preserve">van </w:t>
      </w:r>
      <w:r w:rsidR="00774EEB">
        <w:rPr>
          <w:rFonts w:ascii="Calibri" w:eastAsia="Calibri" w:hAnsi="Calibri" w:cs="Calibri"/>
          <w:color w:val="201F1E"/>
        </w:rPr>
        <w:t xml:space="preserve">het nieuwe museum op de Groeningeabdij </w:t>
      </w:r>
      <w:r>
        <w:rPr>
          <w:rFonts w:ascii="Calibri" w:eastAsia="Calibri" w:hAnsi="Calibri" w:cs="Calibri"/>
          <w:color w:val="201F1E"/>
        </w:rPr>
        <w:t>op 8 oktober zijn er nog vragen en bedenkingen</w:t>
      </w:r>
      <w:r w:rsidR="000D481F">
        <w:rPr>
          <w:rFonts w:ascii="Calibri" w:eastAsia="Calibri" w:hAnsi="Calibri" w:cs="Calibri"/>
          <w:color w:val="201F1E"/>
        </w:rPr>
        <w:t xml:space="preserve">. </w:t>
      </w:r>
      <w:r w:rsidR="000D481F">
        <w:rPr>
          <w:rFonts w:ascii="Calibri" w:eastAsia="Calibri" w:hAnsi="Calibri" w:cs="Calibri"/>
          <w:color w:val="201F1E"/>
        </w:rPr>
        <w:br/>
      </w:r>
      <w:r w:rsidR="000D481F">
        <w:rPr>
          <w:rFonts w:ascii="Calibri" w:eastAsia="Calibri" w:hAnsi="Calibri" w:cs="Calibri"/>
          <w:color w:val="201F1E"/>
        </w:rPr>
        <w:br/>
      </w:r>
      <w:r w:rsidR="000D481F" w:rsidRPr="00484927">
        <w:rPr>
          <w:rFonts w:ascii="Calibri" w:eastAsia="Calibri" w:hAnsi="Calibri" w:cs="Calibri"/>
          <w:b/>
          <w:bCs/>
          <w:color w:val="201F1E"/>
        </w:rPr>
        <w:t xml:space="preserve">Architectuur: </w:t>
      </w:r>
    </w:p>
    <w:p w14:paraId="348C9860" w14:textId="65B92BB8" w:rsidR="000D481F" w:rsidRDefault="000D481F" w:rsidP="00A33757">
      <w:pPr>
        <w:rPr>
          <w:rFonts w:ascii="Calibri" w:eastAsia="Calibri" w:hAnsi="Calibri" w:cs="Calibri"/>
          <w:color w:val="201F1E"/>
        </w:rPr>
      </w:pPr>
      <w:r>
        <w:rPr>
          <w:rFonts w:ascii="Calibri" w:eastAsia="Calibri" w:hAnsi="Calibri" w:cs="Calibri"/>
          <w:color w:val="201F1E"/>
        </w:rPr>
        <w:t xml:space="preserve">Er is bezorgdheid over de inplanting van het nieuwe paviljoen ten opzichte van de zijgevel van het dormitorium. Deze zijgevel is zeer waardevol maar zal </w:t>
      </w:r>
      <w:r w:rsidR="0013368C">
        <w:rPr>
          <w:rFonts w:ascii="Calibri" w:eastAsia="Calibri" w:hAnsi="Calibri" w:cs="Calibri"/>
          <w:color w:val="201F1E"/>
        </w:rPr>
        <w:t>grotendeels uit het zicht verdwijnen doordat het nieuwe paviljoen er vrij di</w:t>
      </w:r>
      <w:r w:rsidR="003C1AD5">
        <w:rPr>
          <w:rFonts w:ascii="Calibri" w:eastAsia="Calibri" w:hAnsi="Calibri" w:cs="Calibri"/>
          <w:color w:val="201F1E"/>
        </w:rPr>
        <w:t>c</w:t>
      </w:r>
      <w:r w:rsidR="0013368C">
        <w:rPr>
          <w:rFonts w:ascii="Calibri" w:eastAsia="Calibri" w:hAnsi="Calibri" w:cs="Calibri"/>
          <w:color w:val="201F1E"/>
        </w:rPr>
        <w:t>ht tegenaan komt te staan en een stuk meer naar voor</w:t>
      </w:r>
      <w:r w:rsidR="003C1AD5">
        <w:rPr>
          <w:rFonts w:ascii="Calibri" w:eastAsia="Calibri" w:hAnsi="Calibri" w:cs="Calibri"/>
          <w:color w:val="201F1E"/>
        </w:rPr>
        <w:t xml:space="preserve"> uitsteekt. Tevens is een doorgang van het paviljoen naar het dormitorium voorzien</w:t>
      </w:r>
      <w:r w:rsidR="00BD243C">
        <w:rPr>
          <w:rFonts w:ascii="Calibri" w:eastAsia="Calibri" w:hAnsi="Calibri" w:cs="Calibri"/>
          <w:color w:val="201F1E"/>
        </w:rPr>
        <w:t xml:space="preserve"> die</w:t>
      </w:r>
      <w:r w:rsidR="003C1AD5">
        <w:rPr>
          <w:rFonts w:ascii="Calibri" w:eastAsia="Calibri" w:hAnsi="Calibri" w:cs="Calibri"/>
          <w:color w:val="201F1E"/>
        </w:rPr>
        <w:t xml:space="preserve"> tegen de gevel aan</w:t>
      </w:r>
      <w:r w:rsidR="00BD243C">
        <w:rPr>
          <w:rFonts w:ascii="Calibri" w:eastAsia="Calibri" w:hAnsi="Calibri" w:cs="Calibri"/>
          <w:color w:val="201F1E"/>
        </w:rPr>
        <w:t xml:space="preserve">gebouwd is waardoor de gevel verstoord wordt. Concrete vraag: kan het paviljoen meer naar achter en/of verder van </w:t>
      </w:r>
      <w:r w:rsidR="00414071">
        <w:rPr>
          <w:rFonts w:ascii="Calibri" w:eastAsia="Calibri" w:hAnsi="Calibri" w:cs="Calibri"/>
          <w:color w:val="201F1E"/>
        </w:rPr>
        <w:t>het dormitorium komen en kan de doorgang via de achtergevel van het dormitorium gerealiseerd worden.</w:t>
      </w:r>
      <w:r w:rsidR="00414071">
        <w:rPr>
          <w:rFonts w:ascii="Calibri" w:eastAsia="Calibri" w:hAnsi="Calibri" w:cs="Calibri"/>
          <w:color w:val="201F1E"/>
        </w:rPr>
        <w:br/>
        <w:t>Dit dient bekeken te worden met de architecten, eerst in overleg met Bert Sabbe</w:t>
      </w:r>
      <w:r w:rsidR="00B91389">
        <w:rPr>
          <w:rFonts w:ascii="Calibri" w:eastAsia="Calibri" w:hAnsi="Calibri" w:cs="Calibri"/>
          <w:color w:val="201F1E"/>
        </w:rPr>
        <w:t xml:space="preserve"> en</w:t>
      </w:r>
      <w:r w:rsidR="00462D13">
        <w:rPr>
          <w:rFonts w:ascii="Calibri" w:eastAsia="Calibri" w:hAnsi="Calibri" w:cs="Calibri"/>
          <w:color w:val="201F1E"/>
        </w:rPr>
        <w:t xml:space="preserve"> </w:t>
      </w:r>
      <w:r w:rsidR="00C439DE">
        <w:rPr>
          <w:rFonts w:ascii="Calibri" w:eastAsia="Calibri" w:hAnsi="Calibri" w:cs="Calibri"/>
          <w:color w:val="201F1E"/>
        </w:rPr>
        <w:t>vervolgens aan te kaarten op erfgoedoverleg op 25 november</w:t>
      </w:r>
      <w:r w:rsidR="00B91389">
        <w:rPr>
          <w:rFonts w:ascii="Calibri" w:eastAsia="Calibri" w:hAnsi="Calibri" w:cs="Calibri"/>
          <w:color w:val="201F1E"/>
        </w:rPr>
        <w:t xml:space="preserve"> </w:t>
      </w:r>
      <w:r w:rsidR="00414071">
        <w:rPr>
          <w:rFonts w:ascii="Calibri" w:eastAsia="Calibri" w:hAnsi="Calibri" w:cs="Calibri"/>
          <w:color w:val="201F1E"/>
        </w:rPr>
        <w:t xml:space="preserve">. </w:t>
      </w:r>
      <w:r w:rsidR="00414071">
        <w:rPr>
          <w:rFonts w:ascii="Calibri" w:eastAsia="Calibri" w:hAnsi="Calibri" w:cs="Calibri"/>
          <w:color w:val="201F1E"/>
        </w:rPr>
        <w:br/>
      </w:r>
      <w:r w:rsidR="001032C2">
        <w:rPr>
          <w:rFonts w:ascii="Calibri" w:eastAsia="Calibri" w:hAnsi="Calibri" w:cs="Calibri"/>
          <w:color w:val="201F1E"/>
        </w:rPr>
        <w:t xml:space="preserve">De plaatsing van de doorgang </w:t>
      </w:r>
      <w:r w:rsidR="00B03E76">
        <w:rPr>
          <w:rFonts w:ascii="Calibri" w:eastAsia="Calibri" w:hAnsi="Calibri" w:cs="Calibri"/>
          <w:color w:val="201F1E"/>
        </w:rPr>
        <w:t>is in functie van</w:t>
      </w:r>
      <w:r w:rsidR="001032C2">
        <w:rPr>
          <w:rFonts w:ascii="Calibri" w:eastAsia="Calibri" w:hAnsi="Calibri" w:cs="Calibri"/>
          <w:color w:val="201F1E"/>
        </w:rPr>
        <w:t xml:space="preserve"> de cir</w:t>
      </w:r>
      <w:r w:rsidR="005A2C3B">
        <w:rPr>
          <w:rFonts w:ascii="Calibri" w:eastAsia="Calibri" w:hAnsi="Calibri" w:cs="Calibri"/>
          <w:color w:val="201F1E"/>
        </w:rPr>
        <w:t>c</w:t>
      </w:r>
      <w:r w:rsidR="001032C2">
        <w:rPr>
          <w:rFonts w:ascii="Calibri" w:eastAsia="Calibri" w:hAnsi="Calibri" w:cs="Calibri"/>
          <w:color w:val="201F1E"/>
        </w:rPr>
        <w:t>ulatie</w:t>
      </w:r>
      <w:r w:rsidR="005A2C3B">
        <w:rPr>
          <w:rFonts w:ascii="Calibri" w:eastAsia="Calibri" w:hAnsi="Calibri" w:cs="Calibri"/>
          <w:color w:val="201F1E"/>
        </w:rPr>
        <w:t>, de twee parcours (gratis en betalend) moeten uit elkaar kunnen gehouden worden</w:t>
      </w:r>
      <w:r w:rsidR="00501D1B">
        <w:rPr>
          <w:rFonts w:ascii="Calibri" w:eastAsia="Calibri" w:hAnsi="Calibri" w:cs="Calibri"/>
          <w:color w:val="201F1E"/>
        </w:rPr>
        <w:t xml:space="preserve"> en de circulatie moet logisch en </w:t>
      </w:r>
      <w:r w:rsidR="00C72EA8">
        <w:rPr>
          <w:rFonts w:ascii="Calibri" w:eastAsia="Calibri" w:hAnsi="Calibri" w:cs="Calibri"/>
          <w:color w:val="201F1E"/>
        </w:rPr>
        <w:t xml:space="preserve">vlot kunnen gebeuren zonder </w:t>
      </w:r>
      <w:r w:rsidR="00816B03">
        <w:rPr>
          <w:rFonts w:ascii="Calibri" w:eastAsia="Calibri" w:hAnsi="Calibri" w:cs="Calibri"/>
          <w:color w:val="201F1E"/>
        </w:rPr>
        <w:t xml:space="preserve">opstoppingen. </w:t>
      </w:r>
    </w:p>
    <w:p w14:paraId="6101AB14" w14:textId="6CCC9BA9" w:rsidR="00816B03" w:rsidRDefault="00DB2487" w:rsidP="00A33757">
      <w:pPr>
        <w:rPr>
          <w:rFonts w:ascii="Calibri" w:eastAsia="Calibri" w:hAnsi="Calibri" w:cs="Calibri"/>
          <w:color w:val="201F1E"/>
        </w:rPr>
      </w:pPr>
      <w:r>
        <w:rPr>
          <w:rFonts w:ascii="Calibri" w:eastAsia="Calibri" w:hAnsi="Calibri" w:cs="Calibri"/>
          <w:color w:val="201F1E"/>
        </w:rPr>
        <w:t xml:space="preserve">De combinatie van oude en nieuwe architectuur zorgt voor discussie (altijd) maar een meerderheid vindt </w:t>
      </w:r>
      <w:r w:rsidR="00FA3270">
        <w:rPr>
          <w:rFonts w:ascii="Calibri" w:eastAsia="Calibri" w:hAnsi="Calibri" w:cs="Calibri"/>
          <w:color w:val="201F1E"/>
        </w:rPr>
        <w:t xml:space="preserve">het nieuwe paviljoen geslaagd. </w:t>
      </w:r>
    </w:p>
    <w:p w14:paraId="472C0820" w14:textId="178B550E" w:rsidR="00FA3270" w:rsidRPr="00484927" w:rsidRDefault="00FA3270" w:rsidP="00A33757">
      <w:pPr>
        <w:rPr>
          <w:rFonts w:ascii="Calibri" w:eastAsia="Calibri" w:hAnsi="Calibri" w:cs="Calibri"/>
          <w:b/>
          <w:bCs/>
          <w:color w:val="201F1E"/>
        </w:rPr>
      </w:pPr>
      <w:r w:rsidRPr="00484927">
        <w:rPr>
          <w:rFonts w:ascii="Calibri" w:eastAsia="Calibri" w:hAnsi="Calibri" w:cs="Calibri"/>
          <w:b/>
          <w:bCs/>
          <w:color w:val="201F1E"/>
        </w:rPr>
        <w:t>Inhoudelijk</w:t>
      </w:r>
      <w:r w:rsidR="00774EEB" w:rsidRPr="00484927">
        <w:rPr>
          <w:rFonts w:ascii="Calibri" w:eastAsia="Calibri" w:hAnsi="Calibri" w:cs="Calibri"/>
          <w:b/>
          <w:bCs/>
          <w:color w:val="201F1E"/>
        </w:rPr>
        <w:t>:</w:t>
      </w:r>
    </w:p>
    <w:p w14:paraId="054C689D" w14:textId="430BB9EF" w:rsidR="00C61C4F" w:rsidRDefault="00774EEB" w:rsidP="00A33757">
      <w:pPr>
        <w:rPr>
          <w:rFonts w:ascii="Calibri" w:eastAsia="Calibri" w:hAnsi="Calibri" w:cs="Calibri"/>
          <w:color w:val="201F1E"/>
        </w:rPr>
      </w:pPr>
      <w:r>
        <w:rPr>
          <w:rFonts w:ascii="Calibri" w:eastAsia="Calibri" w:hAnsi="Calibri" w:cs="Calibri"/>
          <w:color w:val="201F1E"/>
        </w:rPr>
        <w:t>Veel vragen over de concrete invulling</w:t>
      </w:r>
      <w:r w:rsidR="00D87138">
        <w:rPr>
          <w:rFonts w:ascii="Calibri" w:eastAsia="Calibri" w:hAnsi="Calibri" w:cs="Calibri"/>
          <w:color w:val="201F1E"/>
        </w:rPr>
        <w:t>. De benadering is niet klassiek</w:t>
      </w:r>
      <w:r w:rsidR="002A799E">
        <w:rPr>
          <w:rFonts w:ascii="Calibri" w:eastAsia="Calibri" w:hAnsi="Calibri" w:cs="Calibri"/>
          <w:color w:val="201F1E"/>
        </w:rPr>
        <w:t xml:space="preserve">, zal het nog wel een museum zijn? Zal de vaste collectie nog getoond worden: </w:t>
      </w:r>
      <w:r w:rsidR="001A325C">
        <w:rPr>
          <w:rFonts w:ascii="Calibri" w:eastAsia="Calibri" w:hAnsi="Calibri" w:cs="Calibri"/>
          <w:color w:val="201F1E"/>
        </w:rPr>
        <w:t xml:space="preserve">ja, maar niet op een statische, permanente basis. De stadsliving wordt om de twee jaar </w:t>
      </w:r>
      <w:r w:rsidR="00DC0026">
        <w:rPr>
          <w:rFonts w:ascii="Calibri" w:eastAsia="Calibri" w:hAnsi="Calibri" w:cs="Calibri"/>
          <w:color w:val="201F1E"/>
        </w:rPr>
        <w:t xml:space="preserve">ingericht door een kunstenaar die een subjectieve selectie uit de collectie maakt. In de living is echter ook plaats voor </w:t>
      </w:r>
      <w:r w:rsidR="005373C2">
        <w:rPr>
          <w:rFonts w:ascii="Calibri" w:eastAsia="Calibri" w:hAnsi="Calibri" w:cs="Calibri"/>
          <w:color w:val="201F1E"/>
        </w:rPr>
        <w:t>drempelverlagende</w:t>
      </w:r>
      <w:r w:rsidR="00B56469">
        <w:rPr>
          <w:rFonts w:ascii="Calibri" w:eastAsia="Calibri" w:hAnsi="Calibri" w:cs="Calibri"/>
          <w:color w:val="201F1E"/>
        </w:rPr>
        <w:t xml:space="preserve"> </w:t>
      </w:r>
      <w:r w:rsidR="00DC0026">
        <w:rPr>
          <w:rFonts w:ascii="Calibri" w:eastAsia="Calibri" w:hAnsi="Calibri" w:cs="Calibri"/>
          <w:color w:val="201F1E"/>
        </w:rPr>
        <w:t>activiteiten waarbij organisaties, burgers, enz</w:t>
      </w:r>
      <w:r w:rsidR="005373C2">
        <w:rPr>
          <w:rFonts w:ascii="Calibri" w:eastAsia="Calibri" w:hAnsi="Calibri" w:cs="Calibri"/>
          <w:color w:val="201F1E"/>
        </w:rPr>
        <w:t xml:space="preserve">. zelf rond verhalen en collecties kunnen aan de slag gaan. </w:t>
      </w:r>
      <w:r w:rsidR="00C61C4F">
        <w:rPr>
          <w:rFonts w:ascii="Calibri" w:eastAsia="Calibri" w:hAnsi="Calibri" w:cs="Calibri"/>
          <w:color w:val="201F1E"/>
        </w:rPr>
        <w:t xml:space="preserve">Dit kan nog niet concreet ingevuld worden omdat het juist </w:t>
      </w:r>
      <w:r w:rsidR="009D37CE">
        <w:rPr>
          <w:rFonts w:ascii="Calibri" w:eastAsia="Calibri" w:hAnsi="Calibri" w:cs="Calibri"/>
          <w:color w:val="201F1E"/>
        </w:rPr>
        <w:t xml:space="preserve">per definitie </w:t>
      </w:r>
      <w:r w:rsidR="00C61C4F">
        <w:rPr>
          <w:rFonts w:ascii="Calibri" w:eastAsia="Calibri" w:hAnsi="Calibri" w:cs="Calibri"/>
          <w:color w:val="201F1E"/>
        </w:rPr>
        <w:t>de bedoeling</w:t>
      </w:r>
      <w:r w:rsidR="009D37CE">
        <w:rPr>
          <w:rFonts w:ascii="Calibri" w:eastAsia="Calibri" w:hAnsi="Calibri" w:cs="Calibri"/>
          <w:color w:val="201F1E"/>
        </w:rPr>
        <w:t xml:space="preserve"> van par</w:t>
      </w:r>
      <w:r w:rsidR="00B56469">
        <w:rPr>
          <w:rFonts w:ascii="Calibri" w:eastAsia="Calibri" w:hAnsi="Calibri" w:cs="Calibri"/>
          <w:color w:val="201F1E"/>
        </w:rPr>
        <w:t>t</w:t>
      </w:r>
      <w:r w:rsidR="009D37CE">
        <w:rPr>
          <w:rFonts w:ascii="Calibri" w:eastAsia="Calibri" w:hAnsi="Calibri" w:cs="Calibri"/>
          <w:color w:val="201F1E"/>
        </w:rPr>
        <w:t>icipatie</w:t>
      </w:r>
      <w:r w:rsidR="00C61C4F">
        <w:rPr>
          <w:rFonts w:ascii="Calibri" w:eastAsia="Calibri" w:hAnsi="Calibri" w:cs="Calibri"/>
          <w:color w:val="201F1E"/>
        </w:rPr>
        <w:t xml:space="preserve"> is dat </w:t>
      </w:r>
      <w:r w:rsidR="009D37CE">
        <w:rPr>
          <w:rFonts w:ascii="Calibri" w:eastAsia="Calibri" w:hAnsi="Calibri" w:cs="Calibri"/>
          <w:color w:val="201F1E"/>
        </w:rPr>
        <w:t xml:space="preserve">het museum niet zelf alles bepaalt. </w:t>
      </w:r>
    </w:p>
    <w:p w14:paraId="7BB79CFC" w14:textId="255D51B6" w:rsidR="00AF52BA" w:rsidRDefault="00AF52BA" w:rsidP="00A33757">
      <w:pPr>
        <w:rPr>
          <w:rFonts w:ascii="Calibri" w:eastAsia="Calibri" w:hAnsi="Calibri" w:cs="Calibri"/>
          <w:color w:val="201F1E"/>
        </w:rPr>
      </w:pPr>
      <w:r>
        <w:rPr>
          <w:rFonts w:ascii="Calibri" w:eastAsia="Calibri" w:hAnsi="Calibri" w:cs="Calibri"/>
          <w:color w:val="201F1E"/>
        </w:rPr>
        <w:t xml:space="preserve">Waarom geen </w:t>
      </w:r>
      <w:r w:rsidR="00745232">
        <w:rPr>
          <w:rFonts w:ascii="Calibri" w:eastAsia="Calibri" w:hAnsi="Calibri" w:cs="Calibri"/>
          <w:color w:val="201F1E"/>
        </w:rPr>
        <w:t>geschiedenis</w:t>
      </w:r>
      <w:r>
        <w:rPr>
          <w:rFonts w:ascii="Calibri" w:eastAsia="Calibri" w:hAnsi="Calibri" w:cs="Calibri"/>
          <w:color w:val="201F1E"/>
        </w:rPr>
        <w:t xml:space="preserve"> </w:t>
      </w:r>
      <w:r w:rsidR="00D97A04">
        <w:rPr>
          <w:rFonts w:ascii="Calibri" w:eastAsia="Calibri" w:hAnsi="Calibri" w:cs="Calibri"/>
          <w:color w:val="201F1E"/>
        </w:rPr>
        <w:t>van Kortrijk? D</w:t>
      </w:r>
      <w:r w:rsidR="00B6090F">
        <w:rPr>
          <w:rFonts w:ascii="Calibri" w:eastAsia="Calibri" w:hAnsi="Calibri" w:cs="Calibri"/>
          <w:color w:val="201F1E"/>
        </w:rPr>
        <w:t>i</w:t>
      </w:r>
      <w:r w:rsidR="00D97A04">
        <w:rPr>
          <w:rFonts w:ascii="Calibri" w:eastAsia="Calibri" w:hAnsi="Calibri" w:cs="Calibri"/>
          <w:color w:val="201F1E"/>
        </w:rPr>
        <w:t>t is een keuze van het beleid, de geschiedenis kan beter verteld worden via een parcours op historische toplocaties</w:t>
      </w:r>
      <w:r w:rsidR="00C3574F">
        <w:rPr>
          <w:rFonts w:ascii="Calibri" w:eastAsia="Calibri" w:hAnsi="Calibri" w:cs="Calibri"/>
          <w:color w:val="201F1E"/>
        </w:rPr>
        <w:t xml:space="preserve"> (Begijnhof,</w:t>
      </w:r>
      <w:r w:rsidR="00D250FF" w:rsidRPr="00D250FF">
        <w:rPr>
          <w:rFonts w:ascii="Calibri" w:eastAsia="Calibri" w:hAnsi="Calibri" w:cs="Calibri"/>
          <w:color w:val="201F1E"/>
        </w:rPr>
        <w:t xml:space="preserve"> </w:t>
      </w:r>
      <w:r w:rsidR="00D250FF">
        <w:rPr>
          <w:rFonts w:ascii="Calibri" w:eastAsia="Calibri" w:hAnsi="Calibri" w:cs="Calibri"/>
          <w:color w:val="201F1E"/>
        </w:rPr>
        <w:t>historische kerken</w:t>
      </w:r>
      <w:r w:rsidR="00D250FF">
        <w:rPr>
          <w:rFonts w:ascii="Calibri" w:eastAsia="Calibri" w:hAnsi="Calibri" w:cs="Calibri"/>
          <w:color w:val="201F1E"/>
        </w:rPr>
        <w:t>,</w:t>
      </w:r>
      <w:r w:rsidR="00C3574F">
        <w:rPr>
          <w:rFonts w:ascii="Calibri" w:eastAsia="Calibri" w:hAnsi="Calibri" w:cs="Calibri"/>
          <w:color w:val="201F1E"/>
        </w:rPr>
        <w:t xml:space="preserve"> Halletoren, Stadhuis,</w:t>
      </w:r>
      <w:r w:rsidR="00D250FF">
        <w:rPr>
          <w:rFonts w:ascii="Calibri" w:eastAsia="Calibri" w:hAnsi="Calibri" w:cs="Calibri"/>
          <w:color w:val="201F1E"/>
        </w:rPr>
        <w:t xml:space="preserve"> Broeltorens…</w:t>
      </w:r>
      <w:r w:rsidR="00717262">
        <w:rPr>
          <w:rFonts w:ascii="Calibri" w:eastAsia="Calibri" w:hAnsi="Calibri" w:cs="Calibri"/>
          <w:color w:val="201F1E"/>
        </w:rPr>
        <w:t xml:space="preserve">) </w:t>
      </w:r>
      <w:r w:rsidR="00745232">
        <w:rPr>
          <w:rFonts w:ascii="Calibri" w:eastAsia="Calibri" w:hAnsi="Calibri" w:cs="Calibri"/>
          <w:color w:val="201F1E"/>
        </w:rPr>
        <w:t xml:space="preserve">Verhalen over de stad kunnen wel een plaats krijgen in </w:t>
      </w:r>
      <w:r w:rsidR="00B4018B">
        <w:rPr>
          <w:rFonts w:ascii="Calibri" w:eastAsia="Calibri" w:hAnsi="Calibri" w:cs="Calibri"/>
          <w:color w:val="201F1E"/>
        </w:rPr>
        <w:t>de Stadsliving.</w:t>
      </w:r>
    </w:p>
    <w:p w14:paraId="19019EDD" w14:textId="07300076" w:rsidR="001C48A9" w:rsidRDefault="00B56469" w:rsidP="00A33757">
      <w:pPr>
        <w:rPr>
          <w:rFonts w:ascii="Calibri" w:eastAsia="Calibri" w:hAnsi="Calibri" w:cs="Calibri"/>
          <w:color w:val="201F1E"/>
        </w:rPr>
      </w:pPr>
      <w:r>
        <w:rPr>
          <w:rFonts w:ascii="Calibri" w:eastAsia="Calibri" w:hAnsi="Calibri" w:cs="Calibri"/>
          <w:color w:val="201F1E"/>
        </w:rPr>
        <w:t xml:space="preserve">De vergadering pleit om </w:t>
      </w:r>
      <w:r w:rsidR="007120BD">
        <w:rPr>
          <w:rFonts w:ascii="Calibri" w:eastAsia="Calibri" w:hAnsi="Calibri" w:cs="Calibri"/>
          <w:color w:val="201F1E"/>
        </w:rPr>
        <w:t>de topstukken altijd een plaats te geven</w:t>
      </w:r>
      <w:r w:rsidR="00D24949">
        <w:rPr>
          <w:rFonts w:ascii="Calibri" w:eastAsia="Calibri" w:hAnsi="Calibri" w:cs="Calibri"/>
          <w:color w:val="201F1E"/>
        </w:rPr>
        <w:t>. De inhoud moet duidelijk omschreven zijn</w:t>
      </w:r>
      <w:r w:rsidR="009234C8">
        <w:rPr>
          <w:rFonts w:ascii="Calibri" w:eastAsia="Calibri" w:hAnsi="Calibri" w:cs="Calibri"/>
          <w:color w:val="201F1E"/>
        </w:rPr>
        <w:t>. Er zijn twee parcours</w:t>
      </w:r>
      <w:r w:rsidR="007C6CA2">
        <w:rPr>
          <w:rFonts w:ascii="Calibri" w:eastAsia="Calibri" w:hAnsi="Calibri" w:cs="Calibri"/>
          <w:color w:val="201F1E"/>
        </w:rPr>
        <w:t xml:space="preserve"> voor twee soorten publiek: (top)tentoonstellingen voor </w:t>
      </w:r>
      <w:r w:rsidR="007C6CA2">
        <w:rPr>
          <w:rFonts w:ascii="Calibri" w:eastAsia="Calibri" w:hAnsi="Calibri" w:cs="Calibri"/>
          <w:color w:val="201F1E"/>
        </w:rPr>
        <w:lastRenderedPageBreak/>
        <w:t>kunst</w:t>
      </w:r>
      <w:r w:rsidR="004417EC">
        <w:rPr>
          <w:rFonts w:ascii="Calibri" w:eastAsia="Calibri" w:hAnsi="Calibri" w:cs="Calibri"/>
          <w:color w:val="201F1E"/>
        </w:rPr>
        <w:t>- en cultuurliefhebber</w:t>
      </w:r>
      <w:r w:rsidR="007C6CA2">
        <w:rPr>
          <w:rFonts w:ascii="Calibri" w:eastAsia="Calibri" w:hAnsi="Calibri" w:cs="Calibri"/>
          <w:color w:val="201F1E"/>
        </w:rPr>
        <w:t xml:space="preserve">, </w:t>
      </w:r>
      <w:r w:rsidR="00D24949">
        <w:rPr>
          <w:rFonts w:ascii="Calibri" w:eastAsia="Calibri" w:hAnsi="Calibri" w:cs="Calibri"/>
          <w:color w:val="201F1E"/>
        </w:rPr>
        <w:t>toerist</w:t>
      </w:r>
      <w:r w:rsidR="00BF14CD">
        <w:rPr>
          <w:rFonts w:ascii="Calibri" w:eastAsia="Calibri" w:hAnsi="Calibri" w:cs="Calibri"/>
          <w:color w:val="201F1E"/>
        </w:rPr>
        <w:t xml:space="preserve"> enz</w:t>
      </w:r>
      <w:r w:rsidR="00805B6C">
        <w:rPr>
          <w:rFonts w:ascii="Calibri" w:eastAsia="Calibri" w:hAnsi="Calibri" w:cs="Calibri"/>
          <w:color w:val="201F1E"/>
        </w:rPr>
        <w:t>.</w:t>
      </w:r>
      <w:r w:rsidR="00805B6C">
        <w:rPr>
          <w:rFonts w:ascii="Calibri" w:eastAsia="Calibri" w:hAnsi="Calibri" w:cs="Calibri"/>
          <w:color w:val="201F1E"/>
        </w:rPr>
        <w:t xml:space="preserve"> en anderzijds de Stadsliving voor</w:t>
      </w:r>
      <w:r w:rsidR="001C48A9">
        <w:rPr>
          <w:rFonts w:ascii="Calibri" w:eastAsia="Calibri" w:hAnsi="Calibri" w:cs="Calibri"/>
          <w:color w:val="201F1E"/>
        </w:rPr>
        <w:t xml:space="preserve"> beleving,</w:t>
      </w:r>
      <w:r w:rsidR="00805B6C">
        <w:rPr>
          <w:rFonts w:ascii="Calibri" w:eastAsia="Calibri" w:hAnsi="Calibri" w:cs="Calibri"/>
          <w:color w:val="201F1E"/>
        </w:rPr>
        <w:t xml:space="preserve"> lo</w:t>
      </w:r>
      <w:r w:rsidR="00805B6C">
        <w:rPr>
          <w:rFonts w:ascii="Calibri" w:eastAsia="Calibri" w:hAnsi="Calibri" w:cs="Calibri"/>
          <w:color w:val="201F1E"/>
        </w:rPr>
        <w:t xml:space="preserve">kale en regionale laagdrempelige werking (sociocultureel, </w:t>
      </w:r>
      <w:r w:rsidR="00501EB9">
        <w:rPr>
          <w:rFonts w:ascii="Calibri" w:eastAsia="Calibri" w:hAnsi="Calibri" w:cs="Calibri"/>
          <w:color w:val="201F1E"/>
        </w:rPr>
        <w:t>sociaal artistiek).</w:t>
      </w:r>
      <w:r w:rsidR="00805B6C">
        <w:rPr>
          <w:rFonts w:ascii="Calibri" w:eastAsia="Calibri" w:hAnsi="Calibri" w:cs="Calibri"/>
          <w:color w:val="201F1E"/>
        </w:rPr>
        <w:t xml:space="preserve"> </w:t>
      </w:r>
    </w:p>
    <w:p w14:paraId="06C55AD9" w14:textId="1C890626" w:rsidR="00B56469" w:rsidRDefault="00BF14CD" w:rsidP="00A33757">
      <w:pPr>
        <w:rPr>
          <w:rFonts w:ascii="Calibri" w:eastAsia="Calibri" w:hAnsi="Calibri" w:cs="Calibri"/>
          <w:color w:val="201F1E"/>
        </w:rPr>
      </w:pPr>
      <w:r>
        <w:rPr>
          <w:rFonts w:ascii="Calibri" w:eastAsia="Calibri" w:hAnsi="Calibri" w:cs="Calibri"/>
          <w:color w:val="201F1E"/>
        </w:rPr>
        <w:t>Momenteel klinkt het nog te abstract</w:t>
      </w:r>
      <w:r w:rsidR="001C48A9">
        <w:rPr>
          <w:rFonts w:ascii="Calibri" w:eastAsia="Calibri" w:hAnsi="Calibri" w:cs="Calibri"/>
          <w:color w:val="201F1E"/>
        </w:rPr>
        <w:t xml:space="preserve">, </w:t>
      </w:r>
      <w:r w:rsidR="00FB7193">
        <w:rPr>
          <w:rFonts w:ascii="Calibri" w:eastAsia="Calibri" w:hAnsi="Calibri" w:cs="Calibri"/>
          <w:color w:val="201F1E"/>
        </w:rPr>
        <w:t xml:space="preserve">de </w:t>
      </w:r>
      <w:r w:rsidR="001C48A9">
        <w:rPr>
          <w:rFonts w:ascii="Calibri" w:eastAsia="Calibri" w:hAnsi="Calibri" w:cs="Calibri"/>
          <w:color w:val="201F1E"/>
        </w:rPr>
        <w:t xml:space="preserve">vergadering wil graag zicht krijgen op </w:t>
      </w:r>
      <w:r w:rsidR="003F49FE">
        <w:rPr>
          <w:rFonts w:ascii="Calibri" w:eastAsia="Calibri" w:hAnsi="Calibri" w:cs="Calibri"/>
          <w:color w:val="201F1E"/>
        </w:rPr>
        <w:t xml:space="preserve">het </w:t>
      </w:r>
      <w:r w:rsidR="001C48A9">
        <w:rPr>
          <w:rFonts w:ascii="Calibri" w:eastAsia="Calibri" w:hAnsi="Calibri" w:cs="Calibri"/>
          <w:color w:val="201F1E"/>
        </w:rPr>
        <w:t>tentoonstellingsprogramma</w:t>
      </w:r>
      <w:r>
        <w:rPr>
          <w:rFonts w:ascii="Calibri" w:eastAsia="Calibri" w:hAnsi="Calibri" w:cs="Calibri"/>
          <w:color w:val="201F1E"/>
        </w:rPr>
        <w:t>.</w:t>
      </w:r>
      <w:r w:rsidR="00501EB9">
        <w:rPr>
          <w:rFonts w:ascii="Calibri" w:eastAsia="Calibri" w:hAnsi="Calibri" w:cs="Calibri"/>
          <w:color w:val="201F1E"/>
        </w:rPr>
        <w:t xml:space="preserve"> </w:t>
      </w:r>
      <w:r>
        <w:rPr>
          <w:rFonts w:ascii="Calibri" w:eastAsia="Calibri" w:hAnsi="Calibri" w:cs="Calibri"/>
          <w:color w:val="201F1E"/>
        </w:rPr>
        <w:t xml:space="preserve"> </w:t>
      </w:r>
      <w:r w:rsidR="001C48A9">
        <w:rPr>
          <w:rFonts w:ascii="Calibri" w:eastAsia="Calibri" w:hAnsi="Calibri" w:cs="Calibri"/>
          <w:color w:val="201F1E"/>
        </w:rPr>
        <w:t xml:space="preserve">We nodigen programmamaker Sarah Keymeulen uit op een volgende vergadering. </w:t>
      </w:r>
    </w:p>
    <w:p w14:paraId="6967F0EB" w14:textId="77777777" w:rsidR="009D37CE" w:rsidRPr="00C61C4F" w:rsidRDefault="009D37CE" w:rsidP="00A33757">
      <w:pPr>
        <w:rPr>
          <w:rFonts w:ascii="Calibri" w:eastAsia="Calibri" w:hAnsi="Calibri" w:cs="Calibri"/>
          <w:color w:val="201F1E"/>
        </w:rPr>
      </w:pPr>
    </w:p>
    <w:p w14:paraId="6D9A274F" w14:textId="7870C9D2" w:rsidR="7D114F23" w:rsidRPr="00484927" w:rsidRDefault="7D114F23" w:rsidP="00484927">
      <w:pPr>
        <w:pStyle w:val="Lijstalinea"/>
        <w:numPr>
          <w:ilvl w:val="0"/>
          <w:numId w:val="6"/>
        </w:numPr>
        <w:rPr>
          <w:rFonts w:eastAsiaTheme="minorEastAsia"/>
          <w:color w:val="201F1E"/>
        </w:rPr>
      </w:pPr>
      <w:r w:rsidRPr="00484927">
        <w:rPr>
          <w:rFonts w:ascii="Calibri" w:eastAsia="Calibri" w:hAnsi="Calibri" w:cs="Calibri"/>
          <w:color w:val="201F1E"/>
        </w:rPr>
        <w:t>Station Kortrijk</w:t>
      </w:r>
    </w:p>
    <w:p w14:paraId="58A1989B" w14:textId="3EC8EE3B" w:rsidR="006144C0" w:rsidRDefault="002D11DE" w:rsidP="002D11DE">
      <w:pPr>
        <w:rPr>
          <w:rFonts w:eastAsiaTheme="minorEastAsia"/>
          <w:color w:val="201F1E"/>
        </w:rPr>
      </w:pPr>
      <w:r>
        <w:rPr>
          <w:rFonts w:eastAsiaTheme="minorEastAsia"/>
          <w:color w:val="201F1E"/>
        </w:rPr>
        <w:t xml:space="preserve">Nogmaals een pleidooi om het station te behouden. </w:t>
      </w:r>
      <w:r w:rsidR="00D04C9F">
        <w:rPr>
          <w:rFonts w:eastAsiaTheme="minorEastAsia"/>
          <w:color w:val="201F1E"/>
        </w:rPr>
        <w:t>In de huidige plannen wordt de sloop van het gebouw niet in vraag gesteld.</w:t>
      </w:r>
      <w:r w:rsidR="006144C0">
        <w:rPr>
          <w:rFonts w:eastAsiaTheme="minorEastAsia"/>
          <w:color w:val="201F1E"/>
        </w:rPr>
        <w:t xml:space="preserve"> Het station wordt gezien als een sta-in-de-weg om twee stadsgedeelten te verbinde</w:t>
      </w:r>
      <w:r w:rsidR="00DE426D">
        <w:rPr>
          <w:rFonts w:eastAsiaTheme="minorEastAsia"/>
          <w:color w:val="201F1E"/>
        </w:rPr>
        <w:t>n.</w:t>
      </w:r>
    </w:p>
    <w:p w14:paraId="38E39324" w14:textId="4A68621A" w:rsidR="002D11DE" w:rsidRDefault="00D04C9F" w:rsidP="002D11DE">
      <w:pPr>
        <w:rPr>
          <w:rFonts w:eastAsiaTheme="minorEastAsia"/>
          <w:color w:val="201F1E"/>
        </w:rPr>
      </w:pPr>
      <w:r>
        <w:rPr>
          <w:rFonts w:eastAsiaTheme="minorEastAsia"/>
          <w:color w:val="201F1E"/>
        </w:rPr>
        <w:t xml:space="preserve"> </w:t>
      </w:r>
      <w:r w:rsidR="005D7F99">
        <w:rPr>
          <w:rFonts w:eastAsiaTheme="minorEastAsia"/>
          <w:color w:val="201F1E"/>
        </w:rPr>
        <w:t>Argumenten blijven overeind</w:t>
      </w:r>
      <w:r w:rsidR="006144C0">
        <w:rPr>
          <w:rFonts w:eastAsiaTheme="minorEastAsia"/>
          <w:color w:val="201F1E"/>
        </w:rPr>
        <w:t>:</w:t>
      </w:r>
    </w:p>
    <w:p w14:paraId="3C36B12B" w14:textId="77777777" w:rsidR="002F2EB9" w:rsidRDefault="002F2EB9" w:rsidP="002F2EB9">
      <w:pPr>
        <w:pStyle w:val="Lijstalinea"/>
        <w:numPr>
          <w:ilvl w:val="0"/>
          <w:numId w:val="4"/>
        </w:numPr>
      </w:pPr>
      <w:r>
        <w:t>Een van de beste wederopbouwstations van België</w:t>
      </w:r>
    </w:p>
    <w:p w14:paraId="193783EF" w14:textId="15BFC838" w:rsidR="002F2EB9" w:rsidRDefault="002F2EB9" w:rsidP="002F2EB9">
      <w:pPr>
        <w:pStyle w:val="Lijstalinea"/>
        <w:numPr>
          <w:ilvl w:val="0"/>
          <w:numId w:val="4"/>
        </w:numPr>
      </w:pPr>
      <w:r>
        <w:t xml:space="preserve">Uitzonderlijk dat NMBS beroep deed op lokaal architect: Pierre Pauwels </w:t>
      </w:r>
    </w:p>
    <w:p w14:paraId="01CD1BFA" w14:textId="2F3CC387" w:rsidR="002F2EB9" w:rsidRDefault="002F2EB9" w:rsidP="002F2EB9">
      <w:pPr>
        <w:pStyle w:val="Lijstalinea"/>
        <w:numPr>
          <w:ilvl w:val="0"/>
          <w:numId w:val="4"/>
        </w:numPr>
      </w:pPr>
      <w:r>
        <w:t>Landmark, v</w:t>
      </w:r>
      <w:r>
        <w:t>olledige wijk gericht op station.</w:t>
      </w:r>
    </w:p>
    <w:p w14:paraId="34B7097B" w14:textId="77777777" w:rsidR="002F2EB9" w:rsidRDefault="002F2EB9" w:rsidP="002F2EB9">
      <w:pPr>
        <w:pStyle w:val="Lijstalinea"/>
        <w:numPr>
          <w:ilvl w:val="0"/>
          <w:numId w:val="4"/>
        </w:numPr>
      </w:pPr>
      <w:r>
        <w:t>Unieke combinatie jaren ’30 stijl en jaren ’50 (monumentaal &amp; speels)</w:t>
      </w:r>
    </w:p>
    <w:p w14:paraId="56A8D4EE" w14:textId="77777777" w:rsidR="002F2EB9" w:rsidRDefault="002F2EB9" w:rsidP="002F2EB9">
      <w:pPr>
        <w:pStyle w:val="Lijstalinea"/>
        <w:numPr>
          <w:ilvl w:val="0"/>
          <w:numId w:val="4"/>
        </w:numPr>
      </w:pPr>
      <w:r>
        <w:t>Symbool van wederopbouw inspanning</w:t>
      </w:r>
    </w:p>
    <w:p w14:paraId="25FD9E2E" w14:textId="77777777" w:rsidR="002F2EB9" w:rsidRDefault="002F2EB9" w:rsidP="002F2EB9">
      <w:pPr>
        <w:pStyle w:val="Lijstalinea"/>
        <w:numPr>
          <w:ilvl w:val="0"/>
          <w:numId w:val="4"/>
        </w:numPr>
      </w:pPr>
      <w:r>
        <w:t>Goed bewaard</w:t>
      </w:r>
    </w:p>
    <w:p w14:paraId="5D1F884F" w14:textId="799DE197" w:rsidR="002F2EB9" w:rsidRDefault="002F2EB9" w:rsidP="002F2EB9">
      <w:pPr>
        <w:pStyle w:val="Lijstalinea"/>
        <w:numPr>
          <w:ilvl w:val="0"/>
          <w:numId w:val="5"/>
        </w:numPr>
      </w:pPr>
      <w:r>
        <w:t>Modernisering en gebruiksvriendelijk maken kan zonder afbraak</w:t>
      </w:r>
      <w:r w:rsidR="00105A54">
        <w:t>. Leuven is een voorbeeld</w:t>
      </w:r>
    </w:p>
    <w:p w14:paraId="1DBD384F" w14:textId="77777777" w:rsidR="002F2EB9" w:rsidRDefault="002F2EB9" w:rsidP="002F2EB9">
      <w:pPr>
        <w:pStyle w:val="Lijstalinea"/>
        <w:numPr>
          <w:ilvl w:val="0"/>
          <w:numId w:val="5"/>
        </w:numPr>
      </w:pPr>
      <w:r>
        <w:t>Goedkoper en ecologisch</w:t>
      </w:r>
    </w:p>
    <w:p w14:paraId="7F2600F8" w14:textId="3ABB8302" w:rsidR="002F2EB9" w:rsidRDefault="002F2EB9" w:rsidP="002F2EB9">
      <w:pPr>
        <w:pStyle w:val="Lijstalinea"/>
        <w:numPr>
          <w:ilvl w:val="0"/>
          <w:numId w:val="5"/>
        </w:numPr>
      </w:pPr>
      <w:r>
        <w:t>Herbestemming (vb. coworkplace, ideale locatie voor pendelaars</w:t>
      </w:r>
      <w:r w:rsidR="00EE2F6B">
        <w:t>, toerisme,…</w:t>
      </w:r>
      <w:r>
        <w:t>)</w:t>
      </w:r>
    </w:p>
    <w:p w14:paraId="4E2D5C58" w14:textId="7E2D4AFD" w:rsidR="002F2EB9" w:rsidRDefault="005D7F99" w:rsidP="002F2EB9">
      <w:pPr>
        <w:pStyle w:val="Lijstalinea"/>
        <w:numPr>
          <w:ilvl w:val="0"/>
          <w:numId w:val="5"/>
        </w:numPr>
      </w:pPr>
      <w:r>
        <w:t>…</w:t>
      </w:r>
    </w:p>
    <w:p w14:paraId="2CB6DF9C" w14:textId="77777777" w:rsidR="00105A54" w:rsidRDefault="00105A54" w:rsidP="00105A54">
      <w:pPr>
        <w:pStyle w:val="Lijstalinea"/>
        <w:rPr>
          <w:rFonts w:ascii="Calibri" w:eastAsia="Calibri" w:hAnsi="Calibri" w:cs="Calibri"/>
          <w:color w:val="201F1E"/>
        </w:rPr>
      </w:pPr>
    </w:p>
    <w:p w14:paraId="535D8775" w14:textId="2BCA3C15" w:rsidR="00105A54" w:rsidRDefault="00AB4AD8" w:rsidP="002B6B19">
      <w:pPr>
        <w:pStyle w:val="Lijstalinea"/>
        <w:ind w:left="0"/>
        <w:rPr>
          <w:rFonts w:ascii="Calibri" w:eastAsia="Calibri" w:hAnsi="Calibri" w:cs="Calibri"/>
          <w:color w:val="201F1E"/>
        </w:rPr>
      </w:pPr>
      <w:r>
        <w:rPr>
          <w:rFonts w:ascii="Calibri" w:eastAsia="Calibri" w:hAnsi="Calibri" w:cs="Calibri"/>
          <w:color w:val="201F1E"/>
        </w:rPr>
        <w:t>Er komt een artikel in het tijdschrift v</w:t>
      </w:r>
      <w:r w:rsidR="00CB00E2">
        <w:rPr>
          <w:rFonts w:ascii="Calibri" w:eastAsia="Calibri" w:hAnsi="Calibri" w:cs="Calibri"/>
          <w:color w:val="201F1E"/>
        </w:rPr>
        <w:t>oor</w:t>
      </w:r>
      <w:r>
        <w:rPr>
          <w:rFonts w:ascii="Calibri" w:eastAsia="Calibri" w:hAnsi="Calibri" w:cs="Calibri"/>
          <w:color w:val="201F1E"/>
        </w:rPr>
        <w:t xml:space="preserve"> Industrieel Erfgoed. Tegelijk zal Abeko bij stadsbestuur pleiten voor behoud. </w:t>
      </w:r>
      <w:r w:rsidR="00FA3461">
        <w:rPr>
          <w:rFonts w:ascii="Calibri" w:eastAsia="Calibri" w:hAnsi="Calibri" w:cs="Calibri"/>
          <w:color w:val="201F1E"/>
        </w:rPr>
        <w:t xml:space="preserve">Er wordt gevraagd of elke erfgoedvereniging dit wil </w:t>
      </w:r>
      <w:r w:rsidR="00317401">
        <w:rPr>
          <w:rFonts w:ascii="Calibri" w:eastAsia="Calibri" w:hAnsi="Calibri" w:cs="Calibri"/>
          <w:color w:val="201F1E"/>
        </w:rPr>
        <w:t xml:space="preserve">ondersteunen met expliciete </w:t>
      </w:r>
      <w:r w:rsidR="004E269B">
        <w:rPr>
          <w:rFonts w:ascii="Calibri" w:eastAsia="Calibri" w:hAnsi="Calibri" w:cs="Calibri"/>
          <w:color w:val="201F1E"/>
        </w:rPr>
        <w:t>instemming van volledig</w:t>
      </w:r>
      <w:r w:rsidR="00317401">
        <w:rPr>
          <w:rFonts w:ascii="Calibri" w:eastAsia="Calibri" w:hAnsi="Calibri" w:cs="Calibri"/>
          <w:color w:val="201F1E"/>
        </w:rPr>
        <w:t xml:space="preserve"> </w:t>
      </w:r>
      <w:r w:rsidR="00754667">
        <w:rPr>
          <w:rFonts w:ascii="Calibri" w:eastAsia="Calibri" w:hAnsi="Calibri" w:cs="Calibri"/>
          <w:color w:val="201F1E"/>
        </w:rPr>
        <w:t xml:space="preserve">bestuur. </w:t>
      </w:r>
    </w:p>
    <w:p w14:paraId="31062370" w14:textId="77777777" w:rsidR="00105A54" w:rsidRDefault="00105A54" w:rsidP="00105A54">
      <w:pPr>
        <w:pStyle w:val="Lijstalinea"/>
        <w:rPr>
          <w:rFonts w:ascii="Calibri" w:eastAsia="Calibri" w:hAnsi="Calibri" w:cs="Calibri"/>
          <w:color w:val="201F1E"/>
        </w:rPr>
      </w:pPr>
    </w:p>
    <w:p w14:paraId="7988D087" w14:textId="77777777" w:rsidR="00105A54" w:rsidRDefault="00105A54" w:rsidP="00105A54">
      <w:pPr>
        <w:pStyle w:val="Lijstalinea"/>
        <w:rPr>
          <w:rFonts w:ascii="Calibri" w:eastAsia="Calibri" w:hAnsi="Calibri" w:cs="Calibri"/>
          <w:color w:val="201F1E"/>
        </w:rPr>
      </w:pPr>
    </w:p>
    <w:p w14:paraId="3D063BDE" w14:textId="13F442D7" w:rsidR="7D114F23" w:rsidRPr="00105A54" w:rsidRDefault="7D114F23" w:rsidP="00484927">
      <w:pPr>
        <w:pStyle w:val="Lijstalinea"/>
        <w:numPr>
          <w:ilvl w:val="0"/>
          <w:numId w:val="6"/>
        </w:numPr>
        <w:rPr>
          <w:rFonts w:eastAsiaTheme="minorEastAsia"/>
          <w:color w:val="201F1E"/>
        </w:rPr>
      </w:pPr>
      <w:r w:rsidRPr="00105A54">
        <w:rPr>
          <w:rFonts w:ascii="Calibri" w:eastAsia="Calibri" w:hAnsi="Calibri" w:cs="Calibri"/>
          <w:color w:val="201F1E"/>
        </w:rPr>
        <w:t>Mededelingen en varia</w:t>
      </w:r>
    </w:p>
    <w:p w14:paraId="500ED9B7" w14:textId="40262A3D" w:rsidR="7D114F23" w:rsidRDefault="00EE2F6B">
      <w:r>
        <w:t>Geen</w:t>
      </w:r>
      <w:r w:rsidR="00AB7889">
        <w:t>.</w:t>
      </w:r>
    </w:p>
    <w:p w14:paraId="1635B77F" w14:textId="68CA98EB" w:rsidR="00AB7889" w:rsidRDefault="00AB7889">
      <w:r>
        <w:t xml:space="preserve">Volgende vergadering: </w:t>
      </w:r>
      <w:r w:rsidRPr="00CB00E2">
        <w:rPr>
          <w:b/>
          <w:bCs/>
        </w:rPr>
        <w:t>woensdag 2 februari.</w:t>
      </w:r>
      <w:r>
        <w:t xml:space="preserve"> </w:t>
      </w:r>
    </w:p>
    <w:p w14:paraId="42C20D88" w14:textId="2C59796E" w:rsidR="68E8F001" w:rsidRDefault="68E8F001" w:rsidP="68E8F001"/>
    <w:sectPr w:rsidR="68E8F0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B5DF5"/>
    <w:multiLevelType w:val="hybridMultilevel"/>
    <w:tmpl w:val="89367840"/>
    <w:lvl w:ilvl="0" w:tplc="028040AC">
      <w:start w:val="5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B505F"/>
    <w:multiLevelType w:val="hybridMultilevel"/>
    <w:tmpl w:val="22C439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220BB"/>
    <w:multiLevelType w:val="hybridMultilevel"/>
    <w:tmpl w:val="DD3833DA"/>
    <w:lvl w:ilvl="0" w:tplc="89306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60F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94A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30D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E43A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84B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100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A5A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525C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12EF3"/>
    <w:multiLevelType w:val="hybridMultilevel"/>
    <w:tmpl w:val="EC12FC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86D18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B7182"/>
    <w:multiLevelType w:val="hybridMultilevel"/>
    <w:tmpl w:val="0372A8E2"/>
    <w:lvl w:ilvl="0" w:tplc="9AE48D1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F3B4B"/>
    <w:multiLevelType w:val="hybridMultilevel"/>
    <w:tmpl w:val="D4CC30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693A3B"/>
    <w:rsid w:val="000170C7"/>
    <w:rsid w:val="00036405"/>
    <w:rsid w:val="0004524D"/>
    <w:rsid w:val="000D481F"/>
    <w:rsid w:val="000F45D4"/>
    <w:rsid w:val="001032C2"/>
    <w:rsid w:val="00105A54"/>
    <w:rsid w:val="0013368C"/>
    <w:rsid w:val="00184D5B"/>
    <w:rsid w:val="001A325C"/>
    <w:rsid w:val="001C2884"/>
    <w:rsid w:val="001C48A9"/>
    <w:rsid w:val="00226B32"/>
    <w:rsid w:val="002413FC"/>
    <w:rsid w:val="00246CD8"/>
    <w:rsid w:val="002553B3"/>
    <w:rsid w:val="002A70C4"/>
    <w:rsid w:val="002A799E"/>
    <w:rsid w:val="002B6B19"/>
    <w:rsid w:val="002D0206"/>
    <w:rsid w:val="002D11DE"/>
    <w:rsid w:val="002F2EB9"/>
    <w:rsid w:val="00317401"/>
    <w:rsid w:val="00331519"/>
    <w:rsid w:val="00376C8B"/>
    <w:rsid w:val="00395ABF"/>
    <w:rsid w:val="003C1AD5"/>
    <w:rsid w:val="003C6646"/>
    <w:rsid w:val="003D3450"/>
    <w:rsid w:val="003F49FE"/>
    <w:rsid w:val="00414071"/>
    <w:rsid w:val="00440C1F"/>
    <w:rsid w:val="004417EC"/>
    <w:rsid w:val="004532FB"/>
    <w:rsid w:val="00462D13"/>
    <w:rsid w:val="00484927"/>
    <w:rsid w:val="004A4314"/>
    <w:rsid w:val="004D687C"/>
    <w:rsid w:val="004E269B"/>
    <w:rsid w:val="00501D1B"/>
    <w:rsid w:val="00501EB9"/>
    <w:rsid w:val="005307F4"/>
    <w:rsid w:val="005343B2"/>
    <w:rsid w:val="005373C2"/>
    <w:rsid w:val="005A2C3B"/>
    <w:rsid w:val="005B48A5"/>
    <w:rsid w:val="005D7F99"/>
    <w:rsid w:val="00605D60"/>
    <w:rsid w:val="006144C0"/>
    <w:rsid w:val="006178DD"/>
    <w:rsid w:val="00627B9D"/>
    <w:rsid w:val="0069661C"/>
    <w:rsid w:val="006B6D40"/>
    <w:rsid w:val="007120BD"/>
    <w:rsid w:val="00717262"/>
    <w:rsid w:val="00745232"/>
    <w:rsid w:val="00754667"/>
    <w:rsid w:val="007632C6"/>
    <w:rsid w:val="00774EEB"/>
    <w:rsid w:val="007758BD"/>
    <w:rsid w:val="00796F1C"/>
    <w:rsid w:val="007C6CA2"/>
    <w:rsid w:val="007D3F19"/>
    <w:rsid w:val="00805B6C"/>
    <w:rsid w:val="00807DF3"/>
    <w:rsid w:val="00816B03"/>
    <w:rsid w:val="00882577"/>
    <w:rsid w:val="008E2020"/>
    <w:rsid w:val="008E48BA"/>
    <w:rsid w:val="008F5B44"/>
    <w:rsid w:val="00913051"/>
    <w:rsid w:val="009234C8"/>
    <w:rsid w:val="009262B5"/>
    <w:rsid w:val="009807CE"/>
    <w:rsid w:val="009B4C46"/>
    <w:rsid w:val="009D37CE"/>
    <w:rsid w:val="009E1445"/>
    <w:rsid w:val="00A303A5"/>
    <w:rsid w:val="00A33757"/>
    <w:rsid w:val="00AB4AD8"/>
    <w:rsid w:val="00AB7889"/>
    <w:rsid w:val="00AC07EE"/>
    <w:rsid w:val="00AC1B36"/>
    <w:rsid w:val="00AF52BA"/>
    <w:rsid w:val="00B03E76"/>
    <w:rsid w:val="00B4018B"/>
    <w:rsid w:val="00B56469"/>
    <w:rsid w:val="00B6090F"/>
    <w:rsid w:val="00B6183B"/>
    <w:rsid w:val="00B91389"/>
    <w:rsid w:val="00BD243C"/>
    <w:rsid w:val="00BF14CD"/>
    <w:rsid w:val="00C3574F"/>
    <w:rsid w:val="00C439DE"/>
    <w:rsid w:val="00C61C4F"/>
    <w:rsid w:val="00C72EA8"/>
    <w:rsid w:val="00CB00E2"/>
    <w:rsid w:val="00CD4CC2"/>
    <w:rsid w:val="00D030C4"/>
    <w:rsid w:val="00D04C9F"/>
    <w:rsid w:val="00D22715"/>
    <w:rsid w:val="00D24949"/>
    <w:rsid w:val="00D250FF"/>
    <w:rsid w:val="00D64C04"/>
    <w:rsid w:val="00D87138"/>
    <w:rsid w:val="00D91459"/>
    <w:rsid w:val="00D97A04"/>
    <w:rsid w:val="00DA5CFF"/>
    <w:rsid w:val="00DB2487"/>
    <w:rsid w:val="00DC0026"/>
    <w:rsid w:val="00DD77E7"/>
    <w:rsid w:val="00DE426D"/>
    <w:rsid w:val="00DF3742"/>
    <w:rsid w:val="00E33CE0"/>
    <w:rsid w:val="00E605E0"/>
    <w:rsid w:val="00E670F1"/>
    <w:rsid w:val="00E87187"/>
    <w:rsid w:val="00E97315"/>
    <w:rsid w:val="00EE2F6B"/>
    <w:rsid w:val="00F02648"/>
    <w:rsid w:val="00F17DAD"/>
    <w:rsid w:val="00F3459A"/>
    <w:rsid w:val="00F51AC1"/>
    <w:rsid w:val="00F86BC6"/>
    <w:rsid w:val="00FA3270"/>
    <w:rsid w:val="00FA3461"/>
    <w:rsid w:val="00FB6A2C"/>
    <w:rsid w:val="00FB7193"/>
    <w:rsid w:val="00FC6F59"/>
    <w:rsid w:val="00FD0B3D"/>
    <w:rsid w:val="00FD2170"/>
    <w:rsid w:val="00FE55F4"/>
    <w:rsid w:val="00FF4A82"/>
    <w:rsid w:val="38824036"/>
    <w:rsid w:val="44693A3B"/>
    <w:rsid w:val="4E514F5B"/>
    <w:rsid w:val="65B14F3F"/>
    <w:rsid w:val="68E8F001"/>
    <w:rsid w:val="7D11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3A3B"/>
  <w15:chartTrackingRefBased/>
  <w15:docId w15:val="{A3265E37-D702-4D24-91BC-A4C7F2B4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807C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80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ro.be/publicaties/erfgoeddag-maakt-school-inspiratiebrochure-erfgoeddag-202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erfgoedzuidwest.be/nieuws/2210-brainstormsessie-erfgoedd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ca21b5ff-a1c4-4d2f-b3f2-94087a8d8f41" xsi:nil="true"/>
    <Datum xmlns="8001be72-2f23-4373-9c8d-3d0057a496ad" xsi:nil="true"/>
    <lcf76f155ced4ddcb4097134ff3c332f xmlns="34218eba-4ecb-4b0e-8c67-d516fdda66d1">
      <Terms xmlns="http://schemas.microsoft.com/office/infopath/2007/PartnerControls"/>
    </lcf76f155ced4ddcb4097134ff3c332f>
    <TaxCatchAll xmlns="8001be72-2f23-4373-9c8d-3d0057a496a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0AFBD40059654EA6E2AB458EE143EB" ma:contentTypeVersion="10" ma:contentTypeDescription="Een nieuw document maken." ma:contentTypeScope="" ma:versionID="d06851f0dc6ed5092a673a38259e942d">
  <xsd:schema xmlns:xsd="http://www.w3.org/2001/XMLSchema" xmlns:xs="http://www.w3.org/2001/XMLSchema" xmlns:p="http://schemas.microsoft.com/office/2006/metadata/properties" xmlns:ns2="ca21b5ff-a1c4-4d2f-b3f2-94087a8d8f41" xmlns:ns3="8001be72-2f23-4373-9c8d-3d0057a496ad" xmlns:ns4="34218eba-4ecb-4b0e-8c67-d516fdda66d1" targetNamespace="http://schemas.microsoft.com/office/2006/metadata/properties" ma:root="true" ma:fieldsID="3a56ebe1819785dc90deab686a9c2b5b" ns2:_="" ns3:_="" ns4:_="">
    <xsd:import namespace="ca21b5ff-a1c4-4d2f-b3f2-94087a8d8f41"/>
    <xsd:import namespace="8001be72-2f23-4373-9c8d-3d0057a496ad"/>
    <xsd:import namespace="34218eba-4ecb-4b0e-8c67-d516fdda66d1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Datum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SharedWithUsers" minOccurs="0"/>
                <xsd:element ref="ns2:SharedWithDetails" minOccurs="0"/>
                <xsd:element ref="ns4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1b5ff-a1c4-4d2f-b3f2-94087a8d8f41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type" ma:format="Dropdown" ma:indexed="true" ma:internalName="Documenttype">
      <xsd:simpleType>
        <xsd:restriction base="dms:Choice">
          <xsd:enumeration value="Verslag"/>
          <xsd:enumeration value="Advies"/>
          <xsd:enumeration value="Aanwezigheidsformulier"/>
          <xsd:enumeration value="Voorbereiding"/>
          <xsd:enumeration value="Jaaractieplan"/>
          <xsd:enumeration value="Presentatie"/>
        </xsd:restriction>
      </xsd:simpleType>
    </xsd:element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1be72-2f23-4373-9c8d-3d0057a496ad" elementFormDefault="qualified">
    <xsd:import namespace="http://schemas.microsoft.com/office/2006/documentManagement/types"/>
    <xsd:import namespace="http://schemas.microsoft.com/office/infopath/2007/PartnerControls"/>
    <xsd:element name="Datum" ma:index="9" nillable="true" ma:displayName="Datum" ma:format="DateOnly" ma:internalName="Datum">
      <xsd:simpleType>
        <xsd:restriction base="dms:DateTime"/>
      </xsd:simpleType>
    </xsd:element>
    <xsd:element name="TaxCatchAll" ma:index="18" nillable="true" ma:displayName="Taxonomy Catch All Column" ma:hidden="true" ma:list="{5385e2a6-d467-465e-98d2-f7e237c963fa}" ma:internalName="TaxCatchAll" ma:showField="CatchAllData" ma:web="ca21b5ff-a1c4-4d2f-b3f2-94087a8d8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18eba-4ecb-4b0e-8c67-d516fdda66d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3789918e-9956-46f3-906f-da9326386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BE5C44-011F-41D6-8BC9-FDFF90D27A3F}">
  <ds:schemaRefs>
    <ds:schemaRef ds:uri="http://schemas.microsoft.com/office/2006/metadata/properties"/>
    <ds:schemaRef ds:uri="http://schemas.microsoft.com/office/infopath/2007/PartnerControls"/>
    <ds:schemaRef ds:uri="ca21b5ff-a1c4-4d2f-b3f2-94087a8d8f41"/>
    <ds:schemaRef ds:uri="8001be72-2f23-4373-9c8d-3d0057a496ad"/>
  </ds:schemaRefs>
</ds:datastoreItem>
</file>

<file path=customXml/itemProps2.xml><?xml version="1.0" encoding="utf-8"?>
<ds:datastoreItem xmlns:ds="http://schemas.openxmlformats.org/officeDocument/2006/customXml" ds:itemID="{47758E35-E7BB-424E-8487-BC9D9AF01980}"/>
</file>

<file path=customXml/itemProps3.xml><?xml version="1.0" encoding="utf-8"?>
<ds:datastoreItem xmlns:ds="http://schemas.openxmlformats.org/officeDocument/2006/customXml" ds:itemID="{95832C0B-8D6D-4296-A6AE-0899572402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1054</Words>
  <Characters>5800</Characters>
  <Application>Microsoft Office Word</Application>
  <DocSecurity>0</DocSecurity>
  <Lines>48</Lines>
  <Paragraphs>13</Paragraphs>
  <ScaleCrop>false</ScaleCrop>
  <Company/>
  <LinksUpToDate>false</LinksUpToDate>
  <CharactersWithSpaces>6841</CharactersWithSpaces>
  <SharedDoc>false</SharedDoc>
  <HLinks>
    <vt:vector size="6" baseType="variant">
      <vt:variant>
        <vt:i4>8257582</vt:i4>
      </vt:variant>
      <vt:variant>
        <vt:i4>0</vt:i4>
      </vt:variant>
      <vt:variant>
        <vt:i4>0</vt:i4>
      </vt:variant>
      <vt:variant>
        <vt:i4>5</vt:i4>
      </vt:variant>
      <vt:variant>
        <vt:lpwstr>https://faro.be/publicaties/erfgoeddag-maakt-school-inspiratiebrochure-erfgoeddag-2022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Pauwels</dc:creator>
  <cp:keywords/>
  <dc:description/>
  <cp:lastModifiedBy>Bernard Pauwels</cp:lastModifiedBy>
  <cp:revision>133</cp:revision>
  <dcterms:created xsi:type="dcterms:W3CDTF">2021-11-09T10:09:00Z</dcterms:created>
  <dcterms:modified xsi:type="dcterms:W3CDTF">2021-11-10T10:22:00Z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0x010100220AFBD40059654EA6E2AB458EE143EB</vt:lpwstr>
  </property>
</Properties>
</file>